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АДМИНИСТРАЦИЯ САРКЕЛОВСКОГО СЕЛЬСКОГО ПОСЕЛЕНИЯ</w:t>
      </w: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C5C" w:rsidRPr="007B0054" w:rsidRDefault="00374C5C" w:rsidP="0069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054">
        <w:rPr>
          <w:rFonts w:ascii="Times New Roman" w:hAnsi="Times New Roman"/>
          <w:b/>
          <w:sz w:val="28"/>
          <w:szCs w:val="28"/>
        </w:rPr>
        <w:t>ПОСТАНОВЛЕНИЕ</w:t>
      </w:r>
    </w:p>
    <w:p w:rsidR="00374C5C" w:rsidRPr="00C42CC7" w:rsidRDefault="00374C5C" w:rsidP="00694362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374C5C" w:rsidRPr="00694362" w:rsidTr="0060552A">
        <w:tc>
          <w:tcPr>
            <w:tcW w:w="3379" w:type="dxa"/>
          </w:tcPr>
          <w:p w:rsidR="00374C5C" w:rsidRPr="00694362" w:rsidRDefault="00374C5C" w:rsidP="0069436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.2020                                                        </w:t>
            </w:r>
          </w:p>
        </w:tc>
        <w:tc>
          <w:tcPr>
            <w:tcW w:w="3379" w:type="dxa"/>
          </w:tcPr>
          <w:p w:rsidR="00374C5C" w:rsidRPr="00694362" w:rsidRDefault="00374C5C" w:rsidP="00ED5E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379" w:type="dxa"/>
          </w:tcPr>
          <w:p w:rsidR="00374C5C" w:rsidRPr="00694362" w:rsidRDefault="00374C5C" w:rsidP="0069436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4362">
              <w:rPr>
                <w:rFonts w:ascii="Times New Roman" w:eastAsia="Calibri" w:hAnsi="Times New Roman"/>
                <w:sz w:val="28"/>
                <w:szCs w:val="28"/>
              </w:rPr>
              <w:t xml:space="preserve">п. Саркел             </w:t>
            </w:r>
          </w:p>
        </w:tc>
      </w:tr>
    </w:tbl>
    <w:p w:rsidR="00D621F7" w:rsidRPr="00F71CAE" w:rsidRDefault="00D621F7" w:rsidP="00694362">
      <w:pPr>
        <w:spacing w:after="0" w:line="240" w:lineRule="auto"/>
      </w:pPr>
      <w:r w:rsidRPr="00F71CAE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621F7" w:rsidRDefault="00D621F7" w:rsidP="00694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C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60446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0446D">
        <w:rPr>
          <w:rFonts w:ascii="Times New Roman" w:hAnsi="Times New Roman"/>
          <w:sz w:val="28"/>
          <w:szCs w:val="28"/>
        </w:rPr>
        <w:t xml:space="preserve"> проведения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1F7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</w:t>
      </w:r>
      <w:r w:rsidRPr="00604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создании </w:t>
      </w:r>
      <w:r w:rsidRPr="00F71CAE">
        <w:rPr>
          <w:rFonts w:ascii="Times New Roman" w:hAnsi="Times New Roman"/>
          <w:bCs/>
          <w:sz w:val="28"/>
          <w:szCs w:val="28"/>
        </w:rPr>
        <w:t>комиссии  по обследованию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621F7" w:rsidRPr="00F71CAE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CAE">
        <w:rPr>
          <w:rFonts w:ascii="Times New Roman" w:hAnsi="Times New Roman"/>
          <w:bCs/>
          <w:sz w:val="28"/>
          <w:szCs w:val="28"/>
        </w:rPr>
        <w:t xml:space="preserve">технического состояния многоквартирных домов    </w:t>
      </w:r>
    </w:p>
    <w:p w:rsidR="00D621F7" w:rsidRPr="00F71CAE" w:rsidRDefault="00D621F7" w:rsidP="006943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CAE">
        <w:rPr>
          <w:rFonts w:ascii="Times New Roman" w:hAnsi="Times New Roman"/>
          <w:bCs/>
          <w:sz w:val="28"/>
          <w:szCs w:val="28"/>
        </w:rPr>
        <w:t xml:space="preserve">на </w:t>
      </w:r>
      <w:r w:rsidR="00B24AAE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F2D5F">
        <w:rPr>
          <w:rFonts w:ascii="Times New Roman" w:hAnsi="Times New Roman"/>
          <w:bCs/>
          <w:sz w:val="28"/>
          <w:szCs w:val="28"/>
        </w:rPr>
        <w:t>Саркеловского</w:t>
      </w:r>
      <w:r w:rsidRPr="00F71CA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F71CAE">
        <w:rPr>
          <w:rFonts w:ascii="Times New Roman" w:hAnsi="Times New Roman"/>
          <w:sz w:val="28"/>
          <w:szCs w:val="28"/>
        </w:rPr>
        <w:t>»</w:t>
      </w:r>
    </w:p>
    <w:p w:rsidR="00D621F7" w:rsidRPr="0041385D" w:rsidRDefault="00D621F7" w:rsidP="00694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6C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rFonts w:ascii="Times New Roman" w:hAnsi="Times New Roman"/>
          <w:sz w:val="28"/>
          <w:szCs w:val="28"/>
        </w:rPr>
        <w:t>Приказом министерства жилищно-коммунального хозяйства  Ростовской области от 24.06.2013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6C0">
        <w:rPr>
          <w:rFonts w:ascii="Times New Roman" w:hAnsi="Times New Roman"/>
          <w:sz w:val="28"/>
          <w:szCs w:val="28"/>
        </w:rPr>
        <w:t>№ 50 «Об утверждении Порядка проведения мониторинга технического состояния многоквартирных домов»,</w:t>
      </w:r>
      <w:r w:rsidR="00B24AAE">
        <w:rPr>
          <w:rFonts w:ascii="Times New Roman" w:hAnsi="Times New Roman"/>
          <w:sz w:val="28"/>
          <w:szCs w:val="28"/>
        </w:rPr>
        <w:t xml:space="preserve"> Администрация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="00B24AA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Default="00D621F7" w:rsidP="00D621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21F7" w:rsidRDefault="00ED5EB2" w:rsidP="00ED5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621F7">
        <w:rPr>
          <w:rFonts w:ascii="Times New Roman" w:hAnsi="Times New Roman"/>
          <w:sz w:val="28"/>
          <w:szCs w:val="28"/>
        </w:rPr>
        <w:t>:</w:t>
      </w:r>
    </w:p>
    <w:p w:rsidR="00D621F7" w:rsidRDefault="00D621F7" w:rsidP="00D621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21F7" w:rsidRPr="0060446D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4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0446D">
        <w:rPr>
          <w:rFonts w:ascii="Times New Roman" w:hAnsi="Times New Roman"/>
          <w:snapToGrid w:val="0"/>
          <w:sz w:val="28"/>
          <w:szCs w:val="28"/>
        </w:rPr>
        <w:t>Утвердить</w:t>
      </w:r>
      <w:r w:rsidRPr="0060446D">
        <w:rPr>
          <w:rFonts w:ascii="Times New Roman" w:hAnsi="Times New Roman"/>
          <w:sz w:val="28"/>
          <w:szCs w:val="28"/>
        </w:rPr>
        <w:t xml:space="preserve"> Порядок проведения мониторинга технического состояния мн</w:t>
      </w:r>
      <w:r w:rsidR="00B24AAE">
        <w:rPr>
          <w:rFonts w:ascii="Times New Roman" w:hAnsi="Times New Roman"/>
          <w:sz w:val="28"/>
          <w:szCs w:val="28"/>
        </w:rPr>
        <w:t xml:space="preserve">огоквартирных домов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60446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5EB2">
        <w:rPr>
          <w:rFonts w:ascii="Times New Roman" w:hAnsi="Times New Roman"/>
          <w:sz w:val="28"/>
          <w:szCs w:val="28"/>
        </w:rPr>
        <w:t>,</w:t>
      </w:r>
      <w:r w:rsidRPr="0060446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D5EB2">
        <w:rPr>
          <w:rFonts w:ascii="Times New Roman" w:hAnsi="Times New Roman"/>
          <w:sz w:val="28"/>
          <w:szCs w:val="28"/>
        </w:rPr>
        <w:t xml:space="preserve"> № 1</w:t>
      </w:r>
      <w:r w:rsidRPr="0060446D">
        <w:rPr>
          <w:rFonts w:ascii="Times New Roman" w:hAnsi="Times New Roman"/>
          <w:sz w:val="28"/>
          <w:szCs w:val="28"/>
        </w:rPr>
        <w:t>.</w:t>
      </w:r>
    </w:p>
    <w:p w:rsidR="00D621F7" w:rsidRPr="0060446D" w:rsidRDefault="00D621F7" w:rsidP="00D621F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5EB2">
        <w:rPr>
          <w:rFonts w:ascii="Times New Roman" w:hAnsi="Times New Roman"/>
          <w:sz w:val="28"/>
          <w:szCs w:val="28"/>
        </w:rPr>
        <w:t>. </w:t>
      </w:r>
      <w:r w:rsidRPr="00C323CC">
        <w:rPr>
          <w:rFonts w:ascii="Times New Roman" w:hAnsi="Times New Roman"/>
          <w:sz w:val="28"/>
          <w:szCs w:val="28"/>
        </w:rPr>
        <w:t xml:space="preserve">Утвердить Положение о комиссии по обследованию технического состояния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C323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7F5C">
        <w:rPr>
          <w:rFonts w:ascii="Times New Roman" w:hAnsi="Times New Roman"/>
          <w:sz w:val="28"/>
          <w:szCs w:val="28"/>
        </w:rPr>
        <w:t>,</w:t>
      </w:r>
      <w:r w:rsidRPr="0060446D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7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0446D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7F5C">
        <w:rPr>
          <w:rFonts w:ascii="Times New Roman" w:hAnsi="Times New Roman"/>
          <w:sz w:val="28"/>
          <w:szCs w:val="28"/>
        </w:rPr>
        <w:t>. </w:t>
      </w:r>
      <w:r w:rsidRPr="00C323CC">
        <w:rPr>
          <w:rFonts w:ascii="Times New Roman" w:hAnsi="Times New Roman"/>
          <w:sz w:val="28"/>
          <w:szCs w:val="28"/>
        </w:rPr>
        <w:t xml:space="preserve">Создать комиссию по обследованию технического состояния 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C323CC">
        <w:rPr>
          <w:rFonts w:ascii="Times New Roman" w:hAnsi="Times New Roman"/>
          <w:sz w:val="28"/>
          <w:szCs w:val="28"/>
        </w:rPr>
        <w:t xml:space="preserve"> сельского поселения и утвердить ее состав</w:t>
      </w:r>
      <w:r w:rsidR="00000AB0">
        <w:rPr>
          <w:rFonts w:ascii="Times New Roman" w:hAnsi="Times New Roman"/>
          <w:sz w:val="28"/>
          <w:szCs w:val="28"/>
        </w:rPr>
        <w:t>,</w:t>
      </w:r>
      <w:r w:rsidRPr="00C323CC">
        <w:rPr>
          <w:rFonts w:ascii="Times New Roman" w:hAnsi="Times New Roman"/>
          <w:sz w:val="28"/>
          <w:szCs w:val="28"/>
        </w:rPr>
        <w:t xml:space="preserve"> </w:t>
      </w:r>
      <w:r w:rsidRPr="0060446D">
        <w:rPr>
          <w:rFonts w:ascii="Times New Roman" w:hAnsi="Times New Roman"/>
          <w:sz w:val="28"/>
          <w:szCs w:val="28"/>
        </w:rPr>
        <w:t>согласно приложению №</w:t>
      </w:r>
      <w:r w:rsidR="0000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00AB0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446D">
        <w:rPr>
          <w:rFonts w:ascii="Times New Roman" w:hAnsi="Times New Roman"/>
          <w:color w:val="000000"/>
          <w:sz w:val="28"/>
          <w:szCs w:val="28"/>
          <w:lang w:eastAsia="ar-SA"/>
        </w:rPr>
        <w:t>Настоящее постановление вступает в силу после его обнародования.</w:t>
      </w:r>
    </w:p>
    <w:p w:rsidR="00D621F7" w:rsidRPr="00C323CC" w:rsidRDefault="00000AB0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621F7" w:rsidRPr="00C323CC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B24AAE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Саркеловского сельского поселения</w:t>
      </w:r>
      <w:r w:rsidR="00D621F7" w:rsidRPr="00C323CC">
        <w:rPr>
          <w:rFonts w:ascii="Times New Roman" w:hAnsi="Times New Roman"/>
          <w:sz w:val="28"/>
          <w:szCs w:val="28"/>
        </w:rPr>
        <w:t>.</w:t>
      </w:r>
    </w:p>
    <w:p w:rsidR="00D621F7" w:rsidRDefault="00D621F7" w:rsidP="00D6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621F7" w:rsidRDefault="00D621F7" w:rsidP="00D621F7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21F7" w:rsidRPr="002E1784" w:rsidRDefault="00D621F7" w:rsidP="00D6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784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D621F7" w:rsidRPr="002E1784" w:rsidRDefault="009F2D5F" w:rsidP="00D6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D621F7" w:rsidRPr="002E1784">
        <w:rPr>
          <w:rFonts w:ascii="Times New Roman" w:hAnsi="Times New Roman"/>
          <w:sz w:val="28"/>
          <w:szCs w:val="28"/>
        </w:rPr>
        <w:t xml:space="preserve">  сельского поселения       </w:t>
      </w:r>
      <w:r w:rsidR="00B24AAE">
        <w:rPr>
          <w:rFonts w:ascii="Times New Roman" w:hAnsi="Times New Roman"/>
          <w:sz w:val="28"/>
          <w:szCs w:val="28"/>
        </w:rPr>
        <w:t xml:space="preserve">                 </w:t>
      </w:r>
      <w:r w:rsidR="005018E5">
        <w:rPr>
          <w:rFonts w:ascii="Times New Roman" w:hAnsi="Times New Roman"/>
          <w:sz w:val="28"/>
          <w:szCs w:val="28"/>
        </w:rPr>
        <w:t xml:space="preserve">              </w:t>
      </w:r>
      <w:r w:rsidR="00B24AAE">
        <w:rPr>
          <w:rFonts w:ascii="Times New Roman" w:hAnsi="Times New Roman"/>
          <w:sz w:val="28"/>
          <w:szCs w:val="28"/>
        </w:rPr>
        <w:t xml:space="preserve">         </w:t>
      </w:r>
      <w:r w:rsidR="005018E5">
        <w:rPr>
          <w:rFonts w:ascii="Times New Roman" w:hAnsi="Times New Roman"/>
          <w:sz w:val="28"/>
          <w:szCs w:val="28"/>
        </w:rPr>
        <w:t>А.В. Миненко</w:t>
      </w:r>
    </w:p>
    <w:p w:rsidR="00D621F7" w:rsidRPr="00651D69" w:rsidRDefault="00D621F7" w:rsidP="00651D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GoBack"/>
      <w:bookmarkEnd w:id="0"/>
      <w:r w:rsidRPr="00651D69"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D621F7" w:rsidRPr="00651D69" w:rsidRDefault="009F2D5F" w:rsidP="00651D69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51D69">
        <w:rPr>
          <w:rFonts w:ascii="Times New Roman" w:hAnsi="Times New Roman"/>
          <w:sz w:val="28"/>
          <w:szCs w:val="28"/>
        </w:rPr>
        <w:t>Саркеловского</w:t>
      </w:r>
      <w:r w:rsidR="00D621F7" w:rsidRPr="00651D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651D69" w:rsidRDefault="00D621F7" w:rsidP="00651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1D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651D69">
        <w:rPr>
          <w:rFonts w:ascii="Times New Roman" w:hAnsi="Times New Roman"/>
          <w:sz w:val="28"/>
          <w:szCs w:val="28"/>
        </w:rPr>
        <w:t xml:space="preserve">                            от </w:t>
      </w:r>
      <w:r w:rsidR="00B24AAE" w:rsidRPr="00651D69">
        <w:rPr>
          <w:rFonts w:ascii="Times New Roman" w:hAnsi="Times New Roman"/>
          <w:sz w:val="28"/>
          <w:szCs w:val="28"/>
        </w:rPr>
        <w:t xml:space="preserve"> 2020</w:t>
      </w:r>
      <w:r w:rsidRPr="00651D69">
        <w:rPr>
          <w:rFonts w:ascii="Times New Roman" w:hAnsi="Times New Roman"/>
          <w:sz w:val="28"/>
          <w:szCs w:val="28"/>
        </w:rPr>
        <w:t xml:space="preserve"> № </w:t>
      </w:r>
    </w:p>
    <w:p w:rsidR="00D621F7" w:rsidRPr="00651D69" w:rsidRDefault="00D621F7" w:rsidP="00651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>ПОРЯДОК</w:t>
      </w: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 xml:space="preserve">проведения мониторинга технического состояния </w:t>
      </w:r>
    </w:p>
    <w:p w:rsidR="00D621F7" w:rsidRPr="00BE6A4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A48">
        <w:rPr>
          <w:rFonts w:ascii="Times New Roman" w:hAnsi="Times New Roman"/>
          <w:sz w:val="28"/>
          <w:szCs w:val="28"/>
        </w:rPr>
        <w:t>многоква</w:t>
      </w:r>
      <w:r w:rsidR="00B24AAE" w:rsidRPr="00BE6A48">
        <w:rPr>
          <w:rFonts w:ascii="Times New Roman" w:hAnsi="Times New Roman"/>
          <w:sz w:val="28"/>
          <w:szCs w:val="28"/>
        </w:rPr>
        <w:t xml:space="preserve">ртирных домов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BE6A4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BE6A4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numPr>
          <w:ilvl w:val="0"/>
          <w:numId w:val="7"/>
        </w:num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Основные понятия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1.1. Порядок проведения мониторинга технического состояния многоквартирных домов (далее – Порядок) устанавливает организационные основы системы мониторинга технического состояния многоквартирных домов, расположенных на территории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1.2. В целях настоящего Порядка используются следующие основные понятия: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мониторинг технического состояния многоквартирных домов - система наблюдения за техническим состоянием многоквартирных домов, в рамках которой осуществляются сбор, систематизация, анализ и оценка информации о техническом состоянии многоквартирных домов (далее - мониторинг);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- техническое состояние многоквартирного дома - совокупность свойств многоквартирного дома и его конструктивных элементов, подверженная изменению в процессе ремонта, эксплуатации и характеризуемая в определенный момент времени признаками, установленными технической </w:t>
      </w:r>
      <w:r w:rsidRPr="00F736A0">
        <w:rPr>
          <w:rFonts w:ascii="Times New Roman" w:hAnsi="Times New Roman"/>
          <w:sz w:val="28"/>
          <w:szCs w:val="28"/>
        </w:rPr>
        <w:t>документацией;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36A0">
        <w:rPr>
          <w:rFonts w:ascii="Times New Roman" w:hAnsi="Times New Roman"/>
          <w:bCs/>
          <w:sz w:val="28"/>
          <w:szCs w:val="28"/>
        </w:rPr>
        <w:t>объект мониторинга</w:t>
      </w:r>
      <w:r w:rsidRPr="00F736A0">
        <w:rPr>
          <w:rFonts w:ascii="Times New Roman" w:hAnsi="Times New Roman"/>
          <w:sz w:val="28"/>
          <w:szCs w:val="28"/>
        </w:rPr>
        <w:t xml:space="preserve"> - многоквартирный дом, в том числе его основные конструктивные элементы, влияющие на его прочностные и эксплуатационные характеристики, а также внутридомовые инженерные системы и оборудование;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>- оператор мониторинга технического состояния многоквартирных домов (далее – оператор мониторинга) – лицо, осуществляющее сбор, обработку и хранение информации о техническом состоянии многоквартирных домов посредством специально разработанных программных средств.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2. Участники системы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2.1. Организацию и координацию мониторинга на территории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осуществляет Администрация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621F7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2.2. Лицами, ответственными за предоставление информации в рамках мониторинга, являются:</w:t>
      </w:r>
    </w:p>
    <w:p w:rsidR="00181A7E" w:rsidRDefault="00181A7E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64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 (представители) Государственной жилищной инспекции РО;</w:t>
      </w:r>
    </w:p>
    <w:p w:rsidR="00181A7E" w:rsidRPr="00F736A0" w:rsidRDefault="00181A7E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64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 (представители) осуществляющей техническую инвентаризацию;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управляющие организации;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lastRenderedPageBreak/>
        <w:t>- товарищества собственников жилья, жилищные, жилищно-строительные и иные специализированные кооперативы;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лица, оказывающие услуги и (или) выполняющие работы по содержанию и ремонту общего имущества в многоквартирных домах;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- Администрация </w:t>
      </w:r>
      <w:r w:rsidR="009F2D5F">
        <w:rPr>
          <w:rFonts w:ascii="Times New Roman" w:hAnsi="Times New Roman"/>
          <w:color w:val="000000"/>
          <w:sz w:val="28"/>
          <w:szCs w:val="28"/>
        </w:rPr>
        <w:t>Саркеловского</w:t>
      </w:r>
      <w:r w:rsidRPr="00F736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621F7" w:rsidRPr="00F736A0" w:rsidRDefault="00EC6404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</w:t>
      </w:r>
      <w:r w:rsidR="00D621F7" w:rsidRPr="00F736A0">
        <w:rPr>
          <w:rFonts w:ascii="Times New Roman" w:hAnsi="Times New Roman"/>
          <w:color w:val="000000"/>
          <w:sz w:val="28"/>
          <w:szCs w:val="28"/>
        </w:rPr>
        <w:t>Оператором мониторинга является казенное предприятие «Информационная база ЖКХ».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>2.4. Лица, указанные в п. 2.2 настоящего Порядка, несут ответственность за своевременность и достоверность предоставления информации в рамках мониторинга.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 Порядок предоставления</w:t>
      </w: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первичной информации в рамках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3.1. Первичное предоставление информации в рамках мониторинга производится лицами, ответственными за предоставление информации, в электронном виде посредством использования сайта оператора мониторинга по показателям согласно приложению к настоящему Порядку. 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Электронный адрес сайта оператора мониторинга: </w:t>
      </w:r>
      <w:r w:rsidRPr="00F736A0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F736A0">
        <w:rPr>
          <w:rFonts w:ascii="Times New Roman" w:hAnsi="Times New Roman"/>
          <w:color w:val="000000"/>
          <w:sz w:val="28"/>
          <w:szCs w:val="28"/>
        </w:rPr>
        <w:t>.ибжкх.рф.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3.2. Источниками первичной информации могут быть: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1) технический паспорт объекта мониторинга (или ранее заполненный электронный паспорт объекта мониторинга);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2) визуальный осмотр (при необходимости - инструментальный контроль).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3) иные материалы и документы (в том числе архивные), содержащие информацию о конструктивных особенностях объекта мониторинга и его отдельных систем и оборудования, техническом состоянии общего имущества, физическом износе объекта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4) дефектные ведомости;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5) документы о выполненных ремонтных работах;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6) акты и предписания специализированных организаций о состоянии инженерного оборудования;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7) иные материалы и документы.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3.3. Для внесения первичной информации лицам, ответственным за предоставление информации, необходимо: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осуществить вход на сайт оператора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зарегистрироваться на сайте оператора мониторинга;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осуществить «привязку» многоквартирных домов, находящихся в управлении (на обслуживании);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заполнить необходимые поля информации об объектах мониторинга (показатели согласно приложению к настоящему Порядку).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3.4. Инструкция пользователей электронной системы мониторинга технического состояния многоквартирных домов разрабатывается оператором мониторинга и размещается на сайте оператора мониторинга.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 xml:space="preserve">3.5. Первичная информация по показателям, влияющим на построение очередности проведения капитального ремонта, согласовывается с оператором мониторинга, распечатывается на бумажном носителе и заверяется подписью главы муниципального образования. Бумажный носитель предоставляется в </w:t>
      </w:r>
      <w:r w:rsidRPr="00F736A0">
        <w:rPr>
          <w:rFonts w:ascii="Times New Roman" w:hAnsi="Times New Roman"/>
          <w:color w:val="000000"/>
          <w:sz w:val="28"/>
          <w:szCs w:val="28"/>
        </w:rPr>
        <w:lastRenderedPageBreak/>
        <w:t>министерство ЖКХ Ростовской области. Сроки предоставления бумажного носителя устанавливаются министерством ЖКХ Ростовской области.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 Сроки проведения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4.1. Мониторинг проводится постоянно на протяжении всего срока существования многоквартирного дома.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4.2. Первичная информация подлежит внесению лицами, ответственными за предоставление информации, в сроки, определяемые министерством ЖКХ Ростовской области. Сроки внесения первичной информации доводятся лицам, ответственным за предоставление информации, через органы местного самоуправления.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4.3. Актуализация внесенной первичной информации производится лицами, ответственными за предоставление информации, в течение 10 дней со дня возникновения основания для актуализации.</w:t>
      </w:r>
    </w:p>
    <w:p w:rsidR="00D621F7" w:rsidRPr="00F736A0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br/>
        <w:t>5. Оценка технического состояния объекта мониторинга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5.1. Оценка технического состояния объекта мониторинга осуществляется путем: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анализа фактического срока эксплуатации и срока эффективной эксплуатации конструктивных элементов (инженерных систем) многоквартирного дома до их капитального ремонта (замены) от года постройки многоквартирного дома;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- анализа сведений о проведенных работах по капитальному ремонту</w:t>
      </w:r>
      <w:r w:rsidR="00730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6A0">
        <w:rPr>
          <w:rFonts w:ascii="Times New Roman" w:hAnsi="Times New Roman"/>
          <w:color w:val="000000"/>
          <w:sz w:val="28"/>
          <w:szCs w:val="28"/>
        </w:rPr>
        <w:t>(замене) конструктивного элемента (инженерной системы) многоквартирного дома.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5.2. В случае если в отношении объекта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5.3. Сроки эффективной эксплуатации конструктивного элемента (инженерной системы) многоквартирного дома до капитального ремонта определяются в соответствии с нормативно-технической документацией в строительстве.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A0">
        <w:rPr>
          <w:rFonts w:ascii="Times New Roman" w:hAnsi="Times New Roman"/>
          <w:color w:val="000000"/>
          <w:sz w:val="28"/>
          <w:szCs w:val="28"/>
        </w:rPr>
        <w:t>5.4. Оценка технического состояния объектов мониторинга используется при принятии органами государственной власти Ростовской области и органами местного самоуправления управленческих решений.</w:t>
      </w:r>
    </w:p>
    <w:p w:rsidR="00D621F7" w:rsidRPr="00F736A0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F736A0" w:rsidRDefault="00D621F7" w:rsidP="00651D6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A28" w:rsidRDefault="00721A28" w:rsidP="00721A2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621F7" w:rsidRPr="00F736A0" w:rsidRDefault="00721A28" w:rsidP="00721A2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D621F7" w:rsidRPr="00F736A0">
        <w:rPr>
          <w:rFonts w:ascii="Times New Roman" w:hAnsi="Times New Roman"/>
          <w:sz w:val="28"/>
          <w:szCs w:val="28"/>
        </w:rPr>
        <w:t xml:space="preserve">       </w:t>
      </w:r>
      <w:r w:rsidR="00181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Д.А. Рубцова</w:t>
      </w:r>
      <w:r w:rsidR="00181A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621F7" w:rsidRPr="00F736A0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1F7" w:rsidRPr="00721A28" w:rsidRDefault="00D621F7" w:rsidP="00651D69">
      <w:pPr>
        <w:spacing w:after="0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br w:type="page"/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Приложение № 2</w:t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621F7" w:rsidRPr="00721A28" w:rsidRDefault="009F2D5F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Саркеловского</w:t>
      </w:r>
      <w:r w:rsidR="00D621F7" w:rsidRPr="00721A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1F7" w:rsidRPr="00721A28" w:rsidRDefault="00D621F7" w:rsidP="00651D69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от  </w:t>
      </w:r>
      <w:r w:rsidR="00181A7E" w:rsidRPr="00721A28">
        <w:rPr>
          <w:rFonts w:ascii="Times New Roman" w:hAnsi="Times New Roman"/>
          <w:sz w:val="28"/>
          <w:szCs w:val="28"/>
        </w:rPr>
        <w:t xml:space="preserve"> 2020</w:t>
      </w:r>
      <w:r w:rsidRPr="00721A28">
        <w:rPr>
          <w:rFonts w:ascii="Times New Roman" w:hAnsi="Times New Roman"/>
          <w:sz w:val="28"/>
          <w:szCs w:val="28"/>
        </w:rPr>
        <w:t xml:space="preserve">  № 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621F7" w:rsidRPr="00721A28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ПОЛОЖЕНИЕ</w:t>
      </w:r>
    </w:p>
    <w:p w:rsidR="00D621F7" w:rsidRPr="00721A28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 xml:space="preserve">о  комиссии по обследованию </w:t>
      </w:r>
      <w:r w:rsidRPr="00721A28">
        <w:rPr>
          <w:rFonts w:ascii="Times New Roman" w:hAnsi="Times New Roman"/>
          <w:sz w:val="28"/>
          <w:szCs w:val="28"/>
        </w:rPr>
        <w:t>технического состояния</w:t>
      </w:r>
      <w:r w:rsidRPr="00721A28">
        <w:rPr>
          <w:rFonts w:ascii="Times New Roman" w:hAnsi="Times New Roman"/>
          <w:bCs/>
          <w:sz w:val="28"/>
          <w:szCs w:val="28"/>
        </w:rPr>
        <w:t xml:space="preserve"> многоквартирных домов на территории </w:t>
      </w:r>
      <w:r w:rsidR="009F2D5F" w:rsidRPr="00721A28">
        <w:rPr>
          <w:rFonts w:ascii="Times New Roman" w:hAnsi="Times New Roman"/>
          <w:bCs/>
          <w:sz w:val="28"/>
          <w:szCs w:val="28"/>
        </w:rPr>
        <w:t>Саркеловского</w:t>
      </w:r>
      <w:r w:rsidRPr="00721A2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621F7" w:rsidRPr="00721A28" w:rsidRDefault="00D621F7" w:rsidP="00651D69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BE6A48" w:rsidP="00721A28">
      <w:pPr>
        <w:pStyle w:val="af"/>
        <w:tabs>
          <w:tab w:val="left" w:pos="342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 xml:space="preserve">                                                   1.</w:t>
      </w:r>
      <w:r w:rsidR="00D621F7" w:rsidRPr="00721A28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D621F7" w:rsidRPr="00721A28" w:rsidRDefault="00D621F7" w:rsidP="00651D69">
      <w:pPr>
        <w:pStyle w:val="af"/>
        <w:tabs>
          <w:tab w:val="left" w:pos="3420"/>
        </w:tabs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1.1.Настоящее Положение определяет цели, задачи, функции, полномочия и порядок деятельности Комиссии по обследованию технического состояния многоквартирных домов на территории 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 (далее по тексту - Комиссия).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1.2. Комиссия создается для обследования технического состояния многоквартирных домов на территории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 и составления Акта технического состояния с целью уточнения сведений о многоквартирных домах.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 xml:space="preserve">1.3. Председателем комиссии является Глава Администрации </w:t>
      </w:r>
      <w:r w:rsidR="009F2D5F" w:rsidRPr="00721A28">
        <w:rPr>
          <w:rFonts w:ascii="Times New Roman" w:hAnsi="Times New Roman"/>
          <w:sz w:val="28"/>
          <w:szCs w:val="28"/>
        </w:rPr>
        <w:t>Саркеловского</w:t>
      </w:r>
      <w:r w:rsidRPr="00721A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1.4. Комиссия осуществляет свою деятельность в соответствии с полномочиями, установленными действующим законодательством.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1F7" w:rsidRPr="00721A28" w:rsidRDefault="00D621F7" w:rsidP="00651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D621F7" w:rsidRPr="00721A28" w:rsidRDefault="00D621F7" w:rsidP="00651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br/>
        <w:t>2.1. Обследование технического состояния многоквартирных домов;</w:t>
      </w:r>
    </w:p>
    <w:p w:rsidR="00D621F7" w:rsidRPr="00721A28" w:rsidRDefault="00D621F7" w:rsidP="0065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t>2.2. Установление технической возможности оснащения многоквартирного дома коллективными (общедомовыми) приборами учета используемых энергетических ресурсов;</w:t>
      </w:r>
    </w:p>
    <w:p w:rsidR="00D621F7" w:rsidRPr="00721A28" w:rsidRDefault="00D621F7" w:rsidP="00651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2.3. Определение потребности, объема услуг и (или) вида работ для проведения капитального ремонта общего имущества в многоквартирном доме;</w:t>
      </w:r>
    </w:p>
    <w:p w:rsidR="00D621F7" w:rsidRPr="00721A28" w:rsidRDefault="00D621F7" w:rsidP="00651D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sz w:val="28"/>
          <w:szCs w:val="28"/>
        </w:rPr>
        <w:t>2.4. Определение прогнозных сроков проведения капитального ремонта общего имущества в многоквартирном доме.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1"/>
    </w:p>
    <w:p w:rsidR="00D621F7" w:rsidRPr="00721A2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 Регламент работы Комиссии</w:t>
      </w:r>
    </w:p>
    <w:p w:rsidR="00D621F7" w:rsidRPr="00721A28" w:rsidRDefault="00D621F7" w:rsidP="00651D6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621F7" w:rsidRPr="00721A28" w:rsidRDefault="00D621F7" w:rsidP="00651D6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3.1. Комиссия проводит обследование многоквартирного дома по предварительному перечню многоквартирных домов путем визуального осмотра и инструментальных измерений с целью дальнейшего его утверждения.</w:t>
      </w:r>
    </w:p>
    <w:p w:rsidR="00D621F7" w:rsidRPr="00721A28" w:rsidRDefault="00D621F7" w:rsidP="0065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A28">
        <w:rPr>
          <w:rFonts w:ascii="Times New Roman" w:hAnsi="Times New Roman"/>
          <w:bCs/>
          <w:sz w:val="28"/>
          <w:szCs w:val="28"/>
        </w:rPr>
        <w:t>3.2. Решение Комиссии подтверждается Актом о техническом состоянии многоквартирного дома, подписанного членами Комиссии.</w:t>
      </w:r>
    </w:p>
    <w:bookmarkEnd w:id="1"/>
    <w:p w:rsidR="00D621F7" w:rsidRPr="00721A28" w:rsidRDefault="00D621F7" w:rsidP="00651D6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1F7" w:rsidRPr="00721A28" w:rsidRDefault="00D621F7" w:rsidP="00651D6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E3D" w:rsidRDefault="00C02E3D" w:rsidP="00C02E3D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02E3D" w:rsidRPr="00F736A0" w:rsidRDefault="00C02E3D" w:rsidP="00C02E3D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21A28">
        <w:rPr>
          <w:rFonts w:ascii="Times New Roman" w:hAnsi="Times New Roman" w:cs="Times New Roman"/>
          <w:sz w:val="28"/>
          <w:szCs w:val="28"/>
        </w:rPr>
        <w:br w:type="page"/>
      </w:r>
      <w:r w:rsidRPr="00C02E3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21F7" w:rsidRPr="00C02E3D" w:rsidRDefault="009F2D5F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>Саркеловского</w:t>
      </w:r>
      <w:r w:rsidR="00D621F7" w:rsidRPr="00C02E3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D621F7" w:rsidRPr="00C02E3D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2E3D">
        <w:rPr>
          <w:rFonts w:ascii="Times New Roman" w:hAnsi="Times New Roman" w:cs="Times New Roman"/>
          <w:sz w:val="28"/>
          <w:szCs w:val="28"/>
        </w:rPr>
        <w:t xml:space="preserve">от  </w:t>
      </w:r>
      <w:r w:rsidR="00181A7E" w:rsidRPr="00C02E3D">
        <w:rPr>
          <w:rFonts w:ascii="Times New Roman" w:hAnsi="Times New Roman" w:cs="Times New Roman"/>
          <w:sz w:val="28"/>
          <w:szCs w:val="28"/>
        </w:rPr>
        <w:t>2020</w:t>
      </w:r>
      <w:r w:rsidRPr="00C02E3D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621F7" w:rsidRPr="00DC7C87" w:rsidRDefault="00D621F7" w:rsidP="00651D6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621F7" w:rsidRPr="00DC7C87" w:rsidRDefault="00D621F7" w:rsidP="00651D69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ab/>
      </w:r>
    </w:p>
    <w:p w:rsidR="00D621F7" w:rsidRPr="00F736A0" w:rsidRDefault="00D621F7" w:rsidP="00651D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36A0">
        <w:rPr>
          <w:rFonts w:ascii="Times New Roman" w:hAnsi="Times New Roman"/>
          <w:bCs/>
          <w:sz w:val="28"/>
          <w:szCs w:val="28"/>
        </w:rPr>
        <w:t>СОСТАВ</w:t>
      </w:r>
    </w:p>
    <w:p w:rsidR="00D621F7" w:rsidRPr="00F736A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6A0">
        <w:rPr>
          <w:rFonts w:ascii="Times New Roman" w:hAnsi="Times New Roman"/>
          <w:sz w:val="28"/>
          <w:szCs w:val="28"/>
        </w:rPr>
        <w:t xml:space="preserve">комиссии по обследованию технического состояния многоквартирных домов на территории </w:t>
      </w:r>
      <w:r w:rsidR="009F2D5F">
        <w:rPr>
          <w:rFonts w:ascii="Times New Roman" w:hAnsi="Times New Roman"/>
          <w:sz w:val="28"/>
          <w:szCs w:val="28"/>
        </w:rPr>
        <w:t>Саркеловского</w:t>
      </w:r>
      <w:r w:rsidRPr="00F736A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621F7" w:rsidRDefault="00D621F7" w:rsidP="00651D69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4503"/>
        <w:gridCol w:w="425"/>
        <w:gridCol w:w="4961"/>
      </w:tblGrid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C02E3D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Миненко Александр Владимрович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B67E89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лава 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30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C02E3D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Дарья Анатольевна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B67E89" w:rsidP="00B30E35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02E3D">
              <w:rPr>
                <w:rFonts w:ascii="Times New Roman" w:hAnsi="Times New Roman"/>
                <w:sz w:val="28"/>
                <w:szCs w:val="28"/>
              </w:rPr>
              <w:t>аместитель главы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E6A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B30E35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Таргоня Валерия Владимировна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BF1F96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E35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724EA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B30E3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F1F96">
              <w:rPr>
                <w:rFonts w:ascii="Times New Roman" w:hAnsi="Times New Roman"/>
                <w:sz w:val="28"/>
                <w:szCs w:val="28"/>
              </w:rPr>
              <w:t>имущественным и земельным отношениям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19687B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Мария Викторовна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19687B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043207" w:rsidRPr="00724EA0">
              <w:rPr>
                <w:rFonts w:ascii="Times New Roman" w:hAnsi="Times New Roman"/>
                <w:sz w:val="28"/>
                <w:szCs w:val="28"/>
              </w:rPr>
              <w:t xml:space="preserve"> ЖКХ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Саркеловского сельского поселения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535DF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Машинков Максим Юрьевич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535DF0" w:rsidP="00535DF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 и ЧС</w:t>
            </w:r>
            <w:r w:rsidR="00724EA0" w:rsidRPr="00724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F2D5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724E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677B" w:rsidRPr="00724EA0" w:rsidTr="00C02E3D">
        <w:tc>
          <w:tcPr>
            <w:tcW w:w="4503" w:type="dxa"/>
          </w:tcPr>
          <w:p w:rsidR="0080677B" w:rsidRDefault="0080677B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425" w:type="dxa"/>
          </w:tcPr>
          <w:p w:rsidR="0080677B" w:rsidRPr="00724EA0" w:rsidRDefault="0080677B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677B" w:rsidRDefault="0080677B" w:rsidP="007230C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Цимлянского района по</w:t>
            </w:r>
            <w:r w:rsidR="007230C3" w:rsidRPr="007230C3">
              <w:rPr>
                <w:rFonts w:ascii="Times New Roman" w:hAnsi="Times New Roman"/>
                <w:sz w:val="28"/>
                <w:szCs w:val="28"/>
              </w:rPr>
              <w:t xml:space="preserve"> по строительству, ЖКХ и архитектуре</w:t>
            </w:r>
            <w:r w:rsidR="007230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043207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Мусатова Татьяна Анатольевна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заведующий отделом строительства и муниципального хозяйства          </w:t>
            </w:r>
            <w:r w:rsidRPr="00724EA0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043207">
              <w:rPr>
                <w:rFonts w:ascii="Times New Roman" w:hAnsi="Times New Roman"/>
                <w:sz w:val="28"/>
                <w:szCs w:val="28"/>
              </w:rPr>
              <w:t>дминистрации Цимлянского района</w:t>
            </w:r>
            <w:r w:rsidR="001C1E56"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  <w:r w:rsidR="00043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EA0" w:rsidRPr="00724EA0" w:rsidTr="00C02E3D"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lastRenderedPageBreak/>
              <w:t>Щегольков Никита Александрович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7230C3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главный специалист-архитектор отдела коммунальной инфраструктуры и архитектуры А</w:t>
            </w:r>
            <w:r w:rsidR="00043207">
              <w:rPr>
                <w:rFonts w:ascii="Times New Roman" w:hAnsi="Times New Roman"/>
                <w:sz w:val="28"/>
                <w:szCs w:val="28"/>
              </w:rPr>
              <w:t xml:space="preserve">дминистрации Цимлянского района  ( </w:t>
            </w:r>
            <w:r w:rsidR="001C1E5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724EA0" w:rsidRPr="00724EA0" w:rsidTr="00C02E3D">
        <w:trPr>
          <w:trHeight w:val="1266"/>
        </w:trPr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Родина Вера Вячеславовна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 xml:space="preserve">начальник Цимлянского отделения                               Ростовского филиала ФГУП </w:t>
            </w:r>
            <w:r w:rsidR="00043207">
              <w:rPr>
                <w:rFonts w:ascii="Times New Roman" w:hAnsi="Times New Roman"/>
                <w:sz w:val="28"/>
                <w:szCs w:val="28"/>
              </w:rPr>
              <w:t>(</w:t>
            </w:r>
            <w:r w:rsidR="001C1E56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«Ростехинвентаризация – Федеральное БТИ» (по согласованию).</w:t>
            </w:r>
          </w:p>
        </w:tc>
      </w:tr>
      <w:tr w:rsidR="00724EA0" w:rsidRPr="00724EA0" w:rsidTr="00C02E3D">
        <w:trPr>
          <w:trHeight w:val="932"/>
        </w:trPr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Бондаренко Михаил Васильевич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представитель государственной жилищной инспекции (по согласованию).</w:t>
            </w:r>
          </w:p>
        </w:tc>
      </w:tr>
      <w:tr w:rsidR="00724EA0" w:rsidRPr="00724EA0" w:rsidTr="00C02E3D">
        <w:trPr>
          <w:trHeight w:val="1266"/>
        </w:trPr>
        <w:tc>
          <w:tcPr>
            <w:tcW w:w="4503" w:type="dxa"/>
          </w:tcPr>
          <w:p w:rsidR="00724EA0" w:rsidRPr="00724EA0" w:rsidRDefault="00724EA0" w:rsidP="00651D69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Гордеев Владимир Алексеевич</w:t>
            </w:r>
          </w:p>
        </w:tc>
        <w:tc>
          <w:tcPr>
            <w:tcW w:w="425" w:type="dxa"/>
          </w:tcPr>
          <w:p w:rsidR="00724EA0" w:rsidRPr="00724EA0" w:rsidRDefault="00724EA0" w:rsidP="00651D6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724EA0" w:rsidRPr="00724EA0" w:rsidRDefault="00724EA0" w:rsidP="00651D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A0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Ростовской области в Цимлянском, Волгодонском, Семикаракорском, Константиновском,  Мартыновском районах - Главный государственный санитарный врач по Цимлянскому, Волгодонскому, Семикаракорскому, Константиновскому, Мартыновскому районам (по согласованию).</w:t>
            </w:r>
          </w:p>
        </w:tc>
      </w:tr>
    </w:tbl>
    <w:p w:rsidR="00724EA0" w:rsidRPr="00A37342" w:rsidRDefault="00724EA0" w:rsidP="00651D69">
      <w:pPr>
        <w:spacing w:after="0"/>
        <w:rPr>
          <w:sz w:val="26"/>
          <w:szCs w:val="26"/>
        </w:rPr>
      </w:pPr>
    </w:p>
    <w:p w:rsidR="007230C3" w:rsidRDefault="007230C3" w:rsidP="007230C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230C3" w:rsidRPr="00F736A0" w:rsidRDefault="007230C3" w:rsidP="007230C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D621F7" w:rsidRPr="00F736A0" w:rsidRDefault="00D621F7" w:rsidP="00651D69">
      <w:pPr>
        <w:spacing w:after="0"/>
        <w:rPr>
          <w:rFonts w:ascii="Times New Roman" w:hAnsi="Times New Roman"/>
          <w:sz w:val="28"/>
          <w:szCs w:val="28"/>
        </w:rPr>
      </w:pPr>
    </w:p>
    <w:p w:rsidR="00D621F7" w:rsidRDefault="00D621F7" w:rsidP="00651D69">
      <w:pPr>
        <w:tabs>
          <w:tab w:val="left" w:pos="2580"/>
        </w:tabs>
        <w:spacing w:after="0"/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p w:rsidR="00BE6A48" w:rsidRPr="00F736A0" w:rsidRDefault="00BE6A48" w:rsidP="00651D69">
      <w:pPr>
        <w:tabs>
          <w:tab w:val="left" w:pos="2580"/>
        </w:tabs>
        <w:spacing w:after="0"/>
        <w:rPr>
          <w:sz w:val="28"/>
          <w:szCs w:val="28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43207" w:rsidRDefault="0004320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01C50" w:rsidRDefault="00B01C50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21F7" w:rsidRPr="00B01C50" w:rsidRDefault="009F2D5F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>Саркеловского</w:t>
      </w:r>
      <w:r w:rsidR="00D621F7" w:rsidRPr="00B01C50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D621F7" w:rsidRPr="00B01C50" w:rsidRDefault="00D621F7" w:rsidP="00651D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1C50">
        <w:rPr>
          <w:rFonts w:ascii="Times New Roman" w:hAnsi="Times New Roman" w:cs="Times New Roman"/>
          <w:sz w:val="28"/>
          <w:szCs w:val="28"/>
        </w:rPr>
        <w:t xml:space="preserve">от </w:t>
      </w:r>
      <w:r w:rsidR="00181A7E" w:rsidRPr="00B01C50">
        <w:rPr>
          <w:rFonts w:ascii="Times New Roman" w:hAnsi="Times New Roman" w:cs="Times New Roman"/>
          <w:sz w:val="28"/>
          <w:szCs w:val="28"/>
        </w:rPr>
        <w:t>2020</w:t>
      </w:r>
      <w:r w:rsidRPr="00B01C50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D621F7" w:rsidRPr="00B01C50" w:rsidRDefault="00D621F7" w:rsidP="00651D6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>АКТ</w:t>
      </w:r>
    </w:p>
    <w:p w:rsidR="00D621F7" w:rsidRPr="00B01C5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 xml:space="preserve">технического состояния многоквартирного дома </w:t>
      </w:r>
    </w:p>
    <w:p w:rsidR="00D621F7" w:rsidRPr="00B01C50" w:rsidRDefault="00D621F7" w:rsidP="0065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C50">
        <w:rPr>
          <w:rFonts w:ascii="Times New Roman" w:hAnsi="Times New Roman"/>
          <w:sz w:val="28"/>
          <w:szCs w:val="28"/>
        </w:rPr>
        <w:t xml:space="preserve">по адресу: </w:t>
      </w:r>
      <w:r w:rsidR="00B01C50">
        <w:rPr>
          <w:rFonts w:ascii="Times New Roman" w:hAnsi="Times New Roman"/>
          <w:sz w:val="28"/>
          <w:szCs w:val="28"/>
        </w:rPr>
        <w:t>Ростовская область, Цимлянский район, п</w:t>
      </w:r>
      <w:r w:rsidR="00181A7E" w:rsidRPr="00B01C50">
        <w:rPr>
          <w:rFonts w:ascii="Times New Roman" w:hAnsi="Times New Roman"/>
          <w:bCs/>
          <w:sz w:val="28"/>
          <w:szCs w:val="28"/>
        </w:rPr>
        <w:t xml:space="preserve">. </w:t>
      </w:r>
      <w:r w:rsidR="009F2D5F" w:rsidRPr="00B01C50">
        <w:rPr>
          <w:rFonts w:ascii="Times New Roman" w:hAnsi="Times New Roman"/>
          <w:bCs/>
          <w:sz w:val="28"/>
          <w:szCs w:val="28"/>
        </w:rPr>
        <w:t>Саркел</w:t>
      </w:r>
      <w:r w:rsidR="00181A7E" w:rsidRPr="00B01C50">
        <w:rPr>
          <w:rFonts w:ascii="Times New Roman" w:hAnsi="Times New Roman"/>
          <w:bCs/>
          <w:sz w:val="28"/>
          <w:szCs w:val="28"/>
        </w:rPr>
        <w:t xml:space="preserve">, </w:t>
      </w:r>
      <w:r w:rsidR="00BE6A48" w:rsidRPr="00B01C50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D621F7" w:rsidRPr="00BE6A48" w:rsidRDefault="00D621F7" w:rsidP="00651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«___»________________</w:t>
      </w:r>
      <w:r w:rsidR="00181A7E" w:rsidRPr="00BE6A48">
        <w:rPr>
          <w:rFonts w:ascii="Times New Roman" w:hAnsi="Times New Roman"/>
          <w:sz w:val="24"/>
          <w:szCs w:val="24"/>
        </w:rPr>
        <w:t>20</w:t>
      </w:r>
      <w:r w:rsidRPr="00BE6A48">
        <w:rPr>
          <w:rFonts w:ascii="Times New Roman" w:hAnsi="Times New Roman"/>
          <w:sz w:val="24"/>
          <w:szCs w:val="24"/>
        </w:rPr>
        <w:t>__г</w:t>
      </w:r>
      <w:r w:rsidR="00BE6A48" w:rsidRPr="00BE6A48">
        <w:rPr>
          <w:rFonts w:ascii="Times New Roman" w:hAnsi="Times New Roman"/>
          <w:sz w:val="24"/>
          <w:szCs w:val="24"/>
        </w:rPr>
        <w:t>.</w:t>
      </w:r>
      <w:r w:rsidR="00BE6A48" w:rsidRPr="00BE6A48">
        <w:rPr>
          <w:rFonts w:ascii="Times New Roman" w:hAnsi="Times New Roman"/>
          <w:sz w:val="24"/>
          <w:szCs w:val="24"/>
        </w:rPr>
        <w:tab/>
        <w:t xml:space="preserve">     </w:t>
      </w:r>
      <w:r w:rsidR="00BE6A48" w:rsidRPr="00BE6A48">
        <w:rPr>
          <w:rFonts w:ascii="Times New Roman" w:hAnsi="Times New Roman"/>
          <w:sz w:val="24"/>
          <w:szCs w:val="24"/>
        </w:rPr>
        <w:tab/>
        <w:t xml:space="preserve">      </w:t>
      </w:r>
      <w:r w:rsidR="00181A7E" w:rsidRPr="00BE6A4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A5DBC">
        <w:rPr>
          <w:rFonts w:ascii="Times New Roman" w:hAnsi="Times New Roman"/>
          <w:sz w:val="24"/>
          <w:szCs w:val="24"/>
        </w:rPr>
        <w:t xml:space="preserve">                          </w:t>
      </w:r>
      <w:r w:rsidRPr="00BE6A48">
        <w:rPr>
          <w:rFonts w:ascii="Times New Roman" w:hAnsi="Times New Roman"/>
          <w:sz w:val="24"/>
          <w:szCs w:val="24"/>
        </w:rPr>
        <w:t xml:space="preserve">  </w:t>
      </w:r>
      <w:r w:rsidR="00EA5DBC">
        <w:rPr>
          <w:rFonts w:ascii="Times New Roman" w:hAnsi="Times New Roman"/>
          <w:sz w:val="24"/>
          <w:szCs w:val="24"/>
        </w:rPr>
        <w:t>п</w:t>
      </w:r>
      <w:r w:rsidR="00181A7E" w:rsidRPr="00BE6A48">
        <w:rPr>
          <w:rFonts w:ascii="Times New Roman" w:hAnsi="Times New Roman"/>
          <w:sz w:val="24"/>
          <w:szCs w:val="24"/>
        </w:rPr>
        <w:t xml:space="preserve">. </w:t>
      </w:r>
      <w:r w:rsidR="009F2D5F">
        <w:rPr>
          <w:rFonts w:ascii="Times New Roman" w:hAnsi="Times New Roman"/>
          <w:sz w:val="24"/>
          <w:szCs w:val="24"/>
        </w:rPr>
        <w:t>Саркел</w:t>
      </w:r>
    </w:p>
    <w:p w:rsidR="00D621F7" w:rsidRPr="00BE6A48" w:rsidRDefault="00D621F7" w:rsidP="00651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В соответствии с Порядком проведения мониторинга технического состояния многоквартирных домов на территории Ростовской области, утверждённым Приказом министерства жилищно-коммунального хозяйства ростовской области  от 24.06.2013 № 50,  </w:t>
      </w:r>
    </w:p>
    <w:p w:rsidR="00D621F7" w:rsidRPr="00BE6A48" w:rsidRDefault="00D621F7" w:rsidP="00651D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Комиссия в составе:</w:t>
      </w:r>
    </w:p>
    <w:p w:rsidR="00D621F7" w:rsidRPr="00BE6A48" w:rsidRDefault="001C1E56" w:rsidP="00651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i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i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провела осмотр технического состояния общего имущества собственников помещений в многоквартирном доме по адресу: </w:t>
      </w:r>
      <w:r w:rsidR="00181A7E" w:rsidRPr="00BE6A48">
        <w:rPr>
          <w:rFonts w:ascii="Times New Roman" w:hAnsi="Times New Roman"/>
          <w:sz w:val="24"/>
          <w:szCs w:val="24"/>
        </w:rPr>
        <w:t>ст.</w:t>
      </w:r>
      <w:r w:rsidR="00043207" w:rsidRPr="00BE6A48">
        <w:rPr>
          <w:rFonts w:ascii="Times New Roman" w:hAnsi="Times New Roman"/>
          <w:sz w:val="24"/>
          <w:szCs w:val="24"/>
        </w:rPr>
        <w:t xml:space="preserve"> </w:t>
      </w:r>
      <w:r w:rsidR="009F2D5F">
        <w:rPr>
          <w:rFonts w:ascii="Times New Roman" w:hAnsi="Times New Roman"/>
          <w:sz w:val="24"/>
          <w:szCs w:val="24"/>
        </w:rPr>
        <w:t>Саркеловская</w:t>
      </w:r>
      <w:r w:rsidR="00043207" w:rsidRPr="00BE6A48">
        <w:rPr>
          <w:rFonts w:ascii="Times New Roman" w:hAnsi="Times New Roman"/>
          <w:sz w:val="24"/>
          <w:szCs w:val="24"/>
        </w:rPr>
        <w:t>,_______________________________________</w:t>
      </w:r>
      <w:r w:rsidRPr="00BE6A48">
        <w:rPr>
          <w:rFonts w:ascii="Times New Roman" w:hAnsi="Times New Roman"/>
          <w:sz w:val="24"/>
          <w:szCs w:val="24"/>
        </w:rPr>
        <w:t xml:space="preserve">  и отметила следующее:</w:t>
      </w:r>
    </w:p>
    <w:p w:rsidR="00D621F7" w:rsidRPr="00BE6A48" w:rsidRDefault="00D621F7" w:rsidP="00651D69">
      <w:pPr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- управление домой осуществляет _______________________________________________________________________;</w:t>
      </w:r>
    </w:p>
    <w:p w:rsidR="00D621F7" w:rsidRPr="00BE6A48" w:rsidRDefault="001C1E56" w:rsidP="00651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- в доме создано ________________</w:t>
      </w:r>
      <w:r w:rsidR="00D621F7" w:rsidRPr="00BE6A48">
        <w:rPr>
          <w:rFonts w:ascii="Times New Roman" w:hAnsi="Times New Roman"/>
          <w:sz w:val="24"/>
          <w:szCs w:val="24"/>
        </w:rPr>
        <w:t>.</w:t>
      </w:r>
    </w:p>
    <w:p w:rsidR="00D621F7" w:rsidRPr="00BE6A48" w:rsidRDefault="00D621F7" w:rsidP="00651D6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Общие сведения по МКД: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Год ввода в эксплуатацию - _________г.,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Общая площадь МКД по техническому паспорту - ____________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Общая площадь помещений (жилые+нежилые) - ____________ кв.м., </w:t>
      </w:r>
    </w:p>
    <w:p w:rsidR="00D621F7" w:rsidRPr="00BE6A48" w:rsidRDefault="00D621F7" w:rsidP="00651D6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в т.ч. жилая - ___________ кв.м., нежилая - ___________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Общая площадь жилых помещений, находящихся в собс</w:t>
      </w:r>
      <w:r w:rsidR="00EA5DBC">
        <w:rPr>
          <w:rFonts w:ascii="Times New Roman" w:hAnsi="Times New Roman"/>
          <w:sz w:val="24"/>
          <w:szCs w:val="24"/>
        </w:rPr>
        <w:t>твенности граждан - ____</w:t>
      </w:r>
      <w:r w:rsidRPr="00BE6A48">
        <w:rPr>
          <w:rFonts w:ascii="Times New Roman" w:hAnsi="Times New Roman"/>
          <w:sz w:val="24"/>
          <w:szCs w:val="24"/>
        </w:rPr>
        <w:t xml:space="preserve"> кв.м.,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Количество зарегистрированных жителей - __________ человек,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Дата первой приватизации - ___________ 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Процент износа - ______ %  по состо</w:t>
      </w:r>
      <w:r w:rsidR="00EA5DBC">
        <w:rPr>
          <w:rFonts w:ascii="Times New Roman" w:hAnsi="Times New Roman"/>
          <w:sz w:val="24"/>
          <w:szCs w:val="24"/>
        </w:rPr>
        <w:t>янию на «___» _______________</w:t>
      </w:r>
      <w:r w:rsidRPr="00BE6A48">
        <w:rPr>
          <w:rFonts w:ascii="Times New Roman" w:hAnsi="Times New Roman"/>
          <w:sz w:val="24"/>
          <w:szCs w:val="24"/>
        </w:rPr>
        <w:t xml:space="preserve"> ________г.,</w:t>
      </w:r>
    </w:p>
    <w:p w:rsidR="00D621F7" w:rsidRPr="00BE6A48" w:rsidRDefault="00D621F7" w:rsidP="00651D6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Год последнего капитального ремонта ________г.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81"/>
      <w:bookmarkStart w:id="3" w:name="Par143"/>
      <w:bookmarkEnd w:id="2"/>
      <w:bookmarkEnd w:id="3"/>
      <w:r w:rsidRPr="00BE6A48">
        <w:rPr>
          <w:rFonts w:ascii="Courier New" w:hAnsi="Courier New" w:cs="Courier New"/>
          <w:sz w:val="24"/>
          <w:szCs w:val="24"/>
        </w:rPr>
        <w:t xml:space="preserve">    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II. Техническое состояние многоквартирного дома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12"/>
        <w:gridCol w:w="2494"/>
        <w:gridCol w:w="2608"/>
      </w:tblGrid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элементов (материал, конструкция или система, отделка,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Фундамент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Наружные и внутренние капитальные стены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Перегородки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Перекрытия: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чердачные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междуэтажные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подвальные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Крыша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Проемы: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двери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Отделка: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внутренняя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наружная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электроплиты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мусоропровод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лифт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отопление (от внешних котельных)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отопление (от домовой котельной)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621F7" w:rsidRPr="00BE6A48" w:rsidTr="00CB0C6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A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1F7" w:rsidRPr="00BE6A48" w:rsidRDefault="00D621F7" w:rsidP="0065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Члены комиссии: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 xml:space="preserve">                     (подпись)                                                                         </w:t>
      </w:r>
      <w:r w:rsidR="00EA5DBC">
        <w:rPr>
          <w:rFonts w:ascii="Times New Roman" w:hAnsi="Times New Roman"/>
          <w:sz w:val="24"/>
          <w:szCs w:val="24"/>
        </w:rPr>
        <w:t xml:space="preserve">                             </w:t>
      </w:r>
      <w:r w:rsidRPr="00BE6A48">
        <w:rPr>
          <w:rFonts w:ascii="Times New Roman" w:hAnsi="Times New Roman"/>
          <w:sz w:val="24"/>
          <w:szCs w:val="24"/>
        </w:rPr>
        <w:t>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>___________________________              _________________________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A48">
        <w:rPr>
          <w:rFonts w:ascii="Courier New" w:hAnsi="Courier New" w:cs="Courier New"/>
          <w:sz w:val="24"/>
          <w:szCs w:val="24"/>
        </w:rPr>
        <w:t xml:space="preserve">       </w:t>
      </w:r>
      <w:r w:rsidRPr="00BE6A48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    (ФИО)</w:t>
      </w:r>
    </w:p>
    <w:p w:rsidR="00D621F7" w:rsidRPr="00BE6A48" w:rsidRDefault="00D621F7" w:rsidP="0065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1F7" w:rsidRPr="00BE6A48" w:rsidRDefault="00D621F7" w:rsidP="00651D6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6A48">
        <w:rPr>
          <w:rFonts w:ascii="Times New Roman" w:hAnsi="Times New Roman"/>
          <w:sz w:val="24"/>
          <w:szCs w:val="24"/>
        </w:rPr>
        <w:t>"____" _______________ 20___ года</w:t>
      </w:r>
    </w:p>
    <w:p w:rsidR="00EA5DBC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DBC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5DBC" w:rsidRPr="00F736A0" w:rsidRDefault="00EA5DBC" w:rsidP="00EA5D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F736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Д.А. Рубцова                                                         </w:t>
      </w:r>
    </w:p>
    <w:p w:rsidR="00EA5DBC" w:rsidRPr="00F736A0" w:rsidRDefault="00EA5DBC" w:rsidP="00EA5DBC">
      <w:pPr>
        <w:spacing w:after="0"/>
        <w:rPr>
          <w:rFonts w:ascii="Times New Roman" w:hAnsi="Times New Roman"/>
          <w:sz w:val="28"/>
          <w:szCs w:val="28"/>
        </w:rPr>
      </w:pPr>
    </w:p>
    <w:p w:rsidR="00D94031" w:rsidRPr="00BE6A48" w:rsidRDefault="00D94031" w:rsidP="00EA5DBC">
      <w:pPr>
        <w:spacing w:after="0"/>
        <w:rPr>
          <w:rFonts w:ascii="Times New Roman" w:hAnsi="Times New Roman"/>
          <w:sz w:val="24"/>
          <w:szCs w:val="24"/>
        </w:rPr>
      </w:pPr>
    </w:p>
    <w:sectPr w:rsidR="00D94031" w:rsidRPr="00BE6A48" w:rsidSect="002F0E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2C" w:rsidRDefault="009E4D2C" w:rsidP="00760D7F">
      <w:pPr>
        <w:spacing w:after="0" w:line="240" w:lineRule="auto"/>
      </w:pPr>
      <w:r>
        <w:separator/>
      </w:r>
    </w:p>
  </w:endnote>
  <w:endnote w:type="continuationSeparator" w:id="1">
    <w:p w:rsidR="009E4D2C" w:rsidRDefault="009E4D2C" w:rsidP="007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2C" w:rsidRDefault="009E4D2C" w:rsidP="00760D7F">
      <w:pPr>
        <w:spacing w:after="0" w:line="240" w:lineRule="auto"/>
      </w:pPr>
      <w:r>
        <w:separator/>
      </w:r>
    </w:p>
  </w:footnote>
  <w:footnote w:type="continuationSeparator" w:id="1">
    <w:p w:rsidR="009E4D2C" w:rsidRDefault="009E4D2C" w:rsidP="0076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F29"/>
    <w:multiLevelType w:val="singleLevel"/>
    <w:tmpl w:val="C44071C8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67FC5"/>
    <w:multiLevelType w:val="hybridMultilevel"/>
    <w:tmpl w:val="73F03354"/>
    <w:lvl w:ilvl="0" w:tplc="790888C6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501D2D75"/>
    <w:multiLevelType w:val="hybridMultilevel"/>
    <w:tmpl w:val="B6FC7882"/>
    <w:lvl w:ilvl="0" w:tplc="9E2E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5482C"/>
    <w:multiLevelType w:val="hybridMultilevel"/>
    <w:tmpl w:val="6464D25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E65"/>
    <w:rsid w:val="00000AB0"/>
    <w:rsid w:val="00043207"/>
    <w:rsid w:val="00081572"/>
    <w:rsid w:val="00091719"/>
    <w:rsid w:val="000E30AA"/>
    <w:rsid w:val="000F7410"/>
    <w:rsid w:val="00101EFC"/>
    <w:rsid w:val="00104C1E"/>
    <w:rsid w:val="001274DB"/>
    <w:rsid w:val="00142854"/>
    <w:rsid w:val="00146352"/>
    <w:rsid w:val="00181A7E"/>
    <w:rsid w:val="0019687B"/>
    <w:rsid w:val="001A51D4"/>
    <w:rsid w:val="001C1E56"/>
    <w:rsid w:val="001E6BD2"/>
    <w:rsid w:val="0020785C"/>
    <w:rsid w:val="00251BE8"/>
    <w:rsid w:val="002563AA"/>
    <w:rsid w:val="002F0EA2"/>
    <w:rsid w:val="00374708"/>
    <w:rsid w:val="00374C5C"/>
    <w:rsid w:val="00404D8A"/>
    <w:rsid w:val="00416873"/>
    <w:rsid w:val="004C1241"/>
    <w:rsid w:val="005018E5"/>
    <w:rsid w:val="00535DF0"/>
    <w:rsid w:val="005444FF"/>
    <w:rsid w:val="00585CD5"/>
    <w:rsid w:val="005B332E"/>
    <w:rsid w:val="005E228B"/>
    <w:rsid w:val="005E330B"/>
    <w:rsid w:val="00651D69"/>
    <w:rsid w:val="00694362"/>
    <w:rsid w:val="006A364A"/>
    <w:rsid w:val="006B3D1F"/>
    <w:rsid w:val="00702760"/>
    <w:rsid w:val="00721A28"/>
    <w:rsid w:val="007230C3"/>
    <w:rsid w:val="00724EA0"/>
    <w:rsid w:val="0073092C"/>
    <w:rsid w:val="007550F3"/>
    <w:rsid w:val="00760D7F"/>
    <w:rsid w:val="00767A62"/>
    <w:rsid w:val="007B0054"/>
    <w:rsid w:val="007B1616"/>
    <w:rsid w:val="007B3022"/>
    <w:rsid w:val="007D3147"/>
    <w:rsid w:val="0080677B"/>
    <w:rsid w:val="0084775E"/>
    <w:rsid w:val="008A110E"/>
    <w:rsid w:val="008E6FF5"/>
    <w:rsid w:val="009425D5"/>
    <w:rsid w:val="00950D56"/>
    <w:rsid w:val="00975FC2"/>
    <w:rsid w:val="009C66E6"/>
    <w:rsid w:val="009D4F66"/>
    <w:rsid w:val="009E026B"/>
    <w:rsid w:val="009E4D2C"/>
    <w:rsid w:val="009F2D5F"/>
    <w:rsid w:val="00A00586"/>
    <w:rsid w:val="00A56E7C"/>
    <w:rsid w:val="00A5709F"/>
    <w:rsid w:val="00B01C50"/>
    <w:rsid w:val="00B24AAE"/>
    <w:rsid w:val="00B30E35"/>
    <w:rsid w:val="00B67E89"/>
    <w:rsid w:val="00BE6A48"/>
    <w:rsid w:val="00BF1F96"/>
    <w:rsid w:val="00C01D63"/>
    <w:rsid w:val="00C02E3D"/>
    <w:rsid w:val="00C47859"/>
    <w:rsid w:val="00C840D5"/>
    <w:rsid w:val="00C954FA"/>
    <w:rsid w:val="00CA2203"/>
    <w:rsid w:val="00CB0C60"/>
    <w:rsid w:val="00CB59B6"/>
    <w:rsid w:val="00D16A83"/>
    <w:rsid w:val="00D621F7"/>
    <w:rsid w:val="00D66DB3"/>
    <w:rsid w:val="00D70F6C"/>
    <w:rsid w:val="00D73244"/>
    <w:rsid w:val="00D77F5C"/>
    <w:rsid w:val="00D86E65"/>
    <w:rsid w:val="00D94031"/>
    <w:rsid w:val="00DB666E"/>
    <w:rsid w:val="00DC4B54"/>
    <w:rsid w:val="00DE6205"/>
    <w:rsid w:val="00E01C03"/>
    <w:rsid w:val="00E35DBA"/>
    <w:rsid w:val="00E4740C"/>
    <w:rsid w:val="00E7438E"/>
    <w:rsid w:val="00EA5DBC"/>
    <w:rsid w:val="00EB69F6"/>
    <w:rsid w:val="00EC6404"/>
    <w:rsid w:val="00ED5EB2"/>
    <w:rsid w:val="00FB33E5"/>
    <w:rsid w:val="00FD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0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D7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60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D7F"/>
    <w:rPr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D9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D940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94031"/>
    <w:rPr>
      <w:rFonts w:ascii="Times New Roman" w:hAnsi="Times New Roman"/>
      <w:sz w:val="24"/>
      <w:szCs w:val="24"/>
    </w:rPr>
  </w:style>
  <w:style w:type="paragraph" w:customStyle="1" w:styleId="ab">
    <w:name w:val="Заголовок"/>
    <w:basedOn w:val="a"/>
    <w:next w:val="a9"/>
    <w:rsid w:val="00D94031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1"/>
      <w:sz w:val="28"/>
      <w:szCs w:val="24"/>
      <w:lang w:eastAsia="hi-IN" w:bidi="hi-IN"/>
    </w:rPr>
  </w:style>
  <w:style w:type="character" w:styleId="ac">
    <w:name w:val="Hyperlink"/>
    <w:basedOn w:val="a0"/>
    <w:uiPriority w:val="99"/>
    <w:semiHidden/>
    <w:unhideWhenUsed/>
    <w:rsid w:val="00D94031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D940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94031"/>
    <w:rPr>
      <w:sz w:val="22"/>
      <w:szCs w:val="22"/>
    </w:rPr>
  </w:style>
  <w:style w:type="paragraph" w:customStyle="1" w:styleId="Style3">
    <w:name w:val="Style3"/>
    <w:basedOn w:val="a"/>
    <w:uiPriority w:val="99"/>
    <w:rsid w:val="00D66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FontStyle11">
    <w:name w:val="Font Style11"/>
    <w:basedOn w:val="a0"/>
    <w:uiPriority w:val="99"/>
    <w:rsid w:val="00D66D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66DB3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Style4">
    <w:name w:val="Style4"/>
    <w:basedOn w:val="a"/>
    <w:uiPriority w:val="99"/>
    <w:rsid w:val="00D66DB3"/>
    <w:pPr>
      <w:widowControl w:val="0"/>
      <w:autoSpaceDE w:val="0"/>
      <w:autoSpaceDN w:val="0"/>
      <w:adjustRightInd w:val="0"/>
      <w:spacing w:after="0" w:line="318" w:lineRule="exact"/>
      <w:ind w:hanging="254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Style5">
    <w:name w:val="Style5"/>
    <w:basedOn w:val="a"/>
    <w:uiPriority w:val="99"/>
    <w:rsid w:val="00D66DB3"/>
    <w:pPr>
      <w:widowControl w:val="0"/>
      <w:autoSpaceDE w:val="0"/>
      <w:autoSpaceDN w:val="0"/>
      <w:adjustRightInd w:val="0"/>
      <w:spacing w:after="0" w:line="317" w:lineRule="exact"/>
      <w:ind w:firstLine="319"/>
      <w:jc w:val="both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FontStyle12">
    <w:name w:val="Font Style12"/>
    <w:basedOn w:val="a0"/>
    <w:uiPriority w:val="99"/>
    <w:rsid w:val="00D66DB3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34"/>
    <w:qFormat/>
    <w:rsid w:val="00D621F7"/>
    <w:pPr>
      <w:ind w:left="720"/>
      <w:contextualSpacing/>
    </w:pPr>
  </w:style>
  <w:style w:type="paragraph" w:customStyle="1" w:styleId="ConsPlusNormal">
    <w:name w:val="ConsPlusNormal"/>
    <w:rsid w:val="00D62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2F9D-AA69-49F3-94E3-A97B0DF3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2019-04-05T11:56:00Z</cp:lastPrinted>
  <dcterms:created xsi:type="dcterms:W3CDTF">2020-04-02T09:06:00Z</dcterms:created>
  <dcterms:modified xsi:type="dcterms:W3CDTF">2020-04-02T09:06:00Z</dcterms:modified>
</cp:coreProperties>
</file>