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83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13183" w:rsidRPr="00196421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C13183" w:rsidRPr="00196421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13183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АДМИНИСТРАЦИЯСАРКЕЛОВСКОГО СЕЛЬСКОГО ПОСЕЛЕНИЯ</w:t>
      </w:r>
    </w:p>
    <w:p w:rsidR="00C13183" w:rsidRPr="00196421" w:rsidRDefault="00C13183" w:rsidP="00C1318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C13183" w:rsidRDefault="00C13183" w:rsidP="00C13183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5E51B2">
        <w:rPr>
          <w:b/>
          <w:sz w:val="28"/>
          <w:szCs w:val="28"/>
        </w:rPr>
        <w:t>ПОСТАНОВЛЕНИЕ</w:t>
      </w:r>
    </w:p>
    <w:p w:rsidR="00C13183" w:rsidRPr="005E51B2" w:rsidRDefault="00C13183" w:rsidP="00C13183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3510"/>
        <w:gridCol w:w="3402"/>
      </w:tblGrid>
      <w:tr w:rsidR="00C13183" w:rsidRPr="005E51B2" w:rsidTr="00ED50A3">
        <w:tc>
          <w:tcPr>
            <w:tcW w:w="2727" w:type="dxa"/>
          </w:tcPr>
          <w:p w:rsidR="00C13183" w:rsidRDefault="00624F12" w:rsidP="0062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B3D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9B3D20">
              <w:rPr>
                <w:sz w:val="28"/>
                <w:szCs w:val="28"/>
              </w:rPr>
              <w:t>.2021</w:t>
            </w:r>
          </w:p>
        </w:tc>
        <w:tc>
          <w:tcPr>
            <w:tcW w:w="3510" w:type="dxa"/>
          </w:tcPr>
          <w:p w:rsidR="00C13183" w:rsidRDefault="00C13183" w:rsidP="00624F12">
            <w:pPr>
              <w:ind w:left="-427" w:firstLine="427"/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D66FE">
              <w:rPr>
                <w:sz w:val="28"/>
                <w:szCs w:val="28"/>
              </w:rPr>
              <w:t>135</w:t>
            </w:r>
          </w:p>
        </w:tc>
        <w:tc>
          <w:tcPr>
            <w:tcW w:w="3402" w:type="dxa"/>
          </w:tcPr>
          <w:p w:rsidR="00C13183" w:rsidRPr="005E51B2" w:rsidRDefault="00C13183" w:rsidP="00093227">
            <w:pPr>
              <w:jc w:val="right"/>
              <w:rPr>
                <w:sz w:val="28"/>
                <w:szCs w:val="28"/>
              </w:rPr>
            </w:pPr>
            <w:r w:rsidRPr="005E51B2">
              <w:rPr>
                <w:color w:val="000000"/>
                <w:sz w:val="28"/>
                <w:szCs w:val="28"/>
              </w:rPr>
              <w:t>п. Саркел</w:t>
            </w:r>
          </w:p>
        </w:tc>
      </w:tr>
    </w:tbl>
    <w:p w:rsidR="00D279A2" w:rsidRDefault="00D279A2">
      <w:pPr>
        <w:pStyle w:val="a3"/>
        <w:spacing w:before="6"/>
        <w:rPr>
          <w:b/>
          <w:sz w:val="27"/>
        </w:rPr>
      </w:pPr>
    </w:p>
    <w:p w:rsidR="00D279A2" w:rsidRDefault="009B3D20" w:rsidP="00A53A2C">
      <w:pPr>
        <w:pStyle w:val="a3"/>
        <w:ind w:left="102" w:right="3565" w:firstLine="40"/>
        <w:jc w:val="both"/>
      </w:pPr>
      <w:r>
        <w:t>О внесении изменений в постановление Администрации Саркеловского сельского поселения от 12.12.2019 № 118 «</w:t>
      </w:r>
      <w:r w:rsidR="00C13183">
        <w:t>О</w:t>
      </w:r>
      <w:r w:rsidR="00893640">
        <w:t>б утверждении Перечня имущества, находящегося в собственности муниципального образования</w:t>
      </w:r>
      <w:r>
        <w:t xml:space="preserve"> </w:t>
      </w:r>
      <w:r w:rsidR="00893640">
        <w:t>«</w:t>
      </w:r>
      <w:r w:rsidR="006D7F4E">
        <w:t>Саркеловское</w:t>
      </w:r>
      <w:r w:rsidR="00893640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:rsidR="00D279A2" w:rsidRDefault="00D279A2">
      <w:pPr>
        <w:pStyle w:val="a3"/>
        <w:spacing w:before="1"/>
      </w:pPr>
    </w:p>
    <w:p w:rsidR="00D279A2" w:rsidRDefault="00893640">
      <w:pPr>
        <w:pStyle w:val="a3"/>
        <w:ind w:left="102" w:right="580" w:firstLine="539"/>
        <w:jc w:val="both"/>
      </w:pPr>
      <w:proofErr w:type="gramStart"/>
      <w:r>
        <w:t xml:space="preserve">В соответствии со статьей 18 Федерального закона от 24.07.2007 № </w:t>
      </w:r>
      <w:r>
        <w:rPr>
          <w:spacing w:val="2"/>
        </w:rPr>
        <w:t xml:space="preserve">209- </w:t>
      </w:r>
      <w:r>
        <w:t xml:space="preserve">ФЗ «О развитии малого и среднего предпринимательства в Российской Федерации», </w:t>
      </w:r>
      <w:r w:rsidR="00624F12">
        <w:t>и привидением в соответствие со ст. 14.1 Федерального закона от 24 июля 2007г. № 209-ФЗ «О развитии малого и среднего предпринимательства в Российской Федерации»,</w:t>
      </w:r>
      <w:r w:rsidR="00EB53E4">
        <w:t xml:space="preserve"> </w:t>
      </w:r>
      <w:r>
        <w:t xml:space="preserve">постановлением Администрации </w:t>
      </w:r>
      <w:r w:rsidR="00C36192">
        <w:t>Саркеловс</w:t>
      </w:r>
      <w:r>
        <w:t xml:space="preserve">кого сельского поселения от </w:t>
      </w:r>
      <w:r w:rsidR="00C36192">
        <w:t>27.04.2018 № 524</w:t>
      </w:r>
      <w:r>
        <w:t xml:space="preserve"> «Об утверждении </w:t>
      </w:r>
      <w:r w:rsidR="00C36192">
        <w:t>положения о порядке</w:t>
      </w:r>
      <w:r>
        <w:t xml:space="preserve"> формирования, ведения и обязательного</w:t>
      </w:r>
      <w:proofErr w:type="gramEnd"/>
      <w:r>
        <w:t xml:space="preserve"> опубликования перечня </w:t>
      </w:r>
      <w:r w:rsidR="00193B99">
        <w:t xml:space="preserve">муниципального </w:t>
      </w:r>
      <w:r>
        <w:t>имущества муниципального образования «</w:t>
      </w:r>
      <w:r w:rsidR="00193B99">
        <w:t>Саркеловское</w:t>
      </w:r>
      <w:r>
        <w:t xml:space="preserve"> сельское поселение», </w:t>
      </w:r>
      <w:r w:rsidR="00785A43">
        <w:t xml:space="preserve">предназначенного </w:t>
      </w:r>
      <w:proofErr w:type="gramStart"/>
      <w:r w:rsidR="00133212">
        <w:t>для</w:t>
      </w:r>
      <w:proofErr w:type="gramEnd"/>
      <w:r w:rsidR="00133212">
        <w:t xml:space="preserve"> передачи во владении</w:t>
      </w:r>
      <w:r w:rsidR="000C0780">
        <w:t xml:space="preserve"> и (или)</w:t>
      </w:r>
      <w:r w:rsidR="00193B99">
        <w:t xml:space="preserve"> </w:t>
      </w:r>
      <w:r w:rsidR="000C0780">
        <w:t xml:space="preserve">пользование </w:t>
      </w:r>
      <w:r w:rsidR="00193B99"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42C70">
        <w:t>, а так же о порядке и условиях предоставления включенного в него имущества»</w:t>
      </w:r>
      <w:r>
        <w:t xml:space="preserve">, руководствуясь Уставом муниципального образования </w:t>
      </w:r>
      <w:r>
        <w:rPr>
          <w:spacing w:val="-2"/>
        </w:rPr>
        <w:t>«</w:t>
      </w:r>
      <w:r w:rsidR="000C5A42">
        <w:rPr>
          <w:spacing w:val="-2"/>
        </w:rPr>
        <w:t>Саркеловского</w:t>
      </w:r>
      <w:r>
        <w:rPr>
          <w:spacing w:val="-2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поселение»,</w:t>
      </w:r>
    </w:p>
    <w:p w:rsidR="000C5A42" w:rsidRDefault="000C5A42">
      <w:pPr>
        <w:pStyle w:val="a3"/>
        <w:spacing w:line="322" w:lineRule="exact"/>
        <w:ind w:right="512"/>
        <w:jc w:val="center"/>
      </w:pPr>
    </w:p>
    <w:p w:rsidR="00D279A2" w:rsidRDefault="00893640">
      <w:pPr>
        <w:pStyle w:val="a3"/>
        <w:spacing w:line="322" w:lineRule="exact"/>
        <w:ind w:right="512"/>
        <w:jc w:val="center"/>
      </w:pPr>
      <w:r>
        <w:t>ПОСТАНОВЛЯЮ:</w:t>
      </w:r>
    </w:p>
    <w:p w:rsidR="00794E3A" w:rsidRDefault="00794E3A">
      <w:pPr>
        <w:pStyle w:val="a3"/>
        <w:spacing w:line="322" w:lineRule="exact"/>
        <w:ind w:right="512"/>
        <w:jc w:val="center"/>
      </w:pPr>
    </w:p>
    <w:p w:rsidR="000971CB" w:rsidRDefault="009B3D20" w:rsidP="00BB6F6C">
      <w:pPr>
        <w:pStyle w:val="a4"/>
        <w:numPr>
          <w:ilvl w:val="0"/>
          <w:numId w:val="1"/>
        </w:numPr>
        <w:tabs>
          <w:tab w:val="left" w:pos="1002"/>
        </w:tabs>
        <w:ind w:firstLine="607"/>
        <w:jc w:val="both"/>
        <w:rPr>
          <w:sz w:val="28"/>
        </w:rPr>
      </w:pPr>
      <w:proofErr w:type="gramStart"/>
      <w:r>
        <w:rPr>
          <w:sz w:val="28"/>
        </w:rPr>
        <w:t xml:space="preserve">Внести изменение в постановление Администрации Саркеловского сельского поселения от 12.12.2019 № 118 «Об утверждении </w:t>
      </w:r>
      <w:r w:rsidR="00893640">
        <w:rPr>
          <w:sz w:val="28"/>
        </w:rPr>
        <w:t>Перечн</w:t>
      </w:r>
      <w:r>
        <w:rPr>
          <w:sz w:val="28"/>
        </w:rPr>
        <w:t>я</w:t>
      </w:r>
      <w:r w:rsidR="00893640">
        <w:rPr>
          <w:sz w:val="28"/>
        </w:rPr>
        <w:t xml:space="preserve"> имущества, находящегося в собственности муниципального образования «</w:t>
      </w:r>
      <w:r w:rsidR="00BB6F6C">
        <w:rPr>
          <w:sz w:val="28"/>
        </w:rPr>
        <w:t>Саркеловского</w:t>
      </w:r>
      <w:r w:rsidR="00893640">
        <w:rPr>
          <w:sz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</w:t>
      </w:r>
      <w:r w:rsidR="00246227" w:rsidRPr="00246227">
        <w:rPr>
          <w:rFonts w:hint="eastAsia"/>
          <w:sz w:val="28"/>
        </w:rPr>
        <w:t xml:space="preserve">а также  физическим лицам, не являющимися </w:t>
      </w:r>
      <w:r w:rsidR="00246227" w:rsidRPr="00246227">
        <w:rPr>
          <w:rFonts w:hint="eastAsia"/>
          <w:sz w:val="28"/>
        </w:rPr>
        <w:lastRenderedPageBreak/>
        <w:t>индивидуальными предпринимателями и применяющие специальный налоговый режим «Налог на профессиональный доход» (далее самозанятые граждане),</w:t>
      </w:r>
      <w:r w:rsidR="00246227">
        <w:rPr>
          <w:sz w:val="28"/>
        </w:rPr>
        <w:t xml:space="preserve"> </w:t>
      </w:r>
      <w:r w:rsidR="001C3F4E">
        <w:rPr>
          <w:sz w:val="28"/>
        </w:rPr>
        <w:t xml:space="preserve">подлежащего передаче </w:t>
      </w:r>
      <w:r w:rsidR="00893640">
        <w:rPr>
          <w:sz w:val="28"/>
        </w:rPr>
        <w:t>в</w:t>
      </w:r>
      <w:proofErr w:type="gramEnd"/>
      <w:r w:rsidR="00893640">
        <w:rPr>
          <w:sz w:val="28"/>
        </w:rPr>
        <w:t xml:space="preserve"> аренду субъектам малого и среднего предпринимательства</w:t>
      </w:r>
      <w:r w:rsidR="00CA527C">
        <w:rPr>
          <w:sz w:val="28"/>
        </w:rPr>
        <w:t>,</w:t>
      </w:r>
      <w:r w:rsidR="00CA527C" w:rsidRPr="00CA527C">
        <w:rPr>
          <w:rFonts w:hint="eastAsia"/>
          <w:sz w:val="28"/>
          <w:szCs w:val="28"/>
        </w:rPr>
        <w:t xml:space="preserve"> </w:t>
      </w:r>
      <w:r w:rsidR="00CA527C">
        <w:rPr>
          <w:rFonts w:hint="eastAsia"/>
          <w:sz w:val="28"/>
          <w:szCs w:val="28"/>
        </w:rPr>
        <w:t xml:space="preserve">а также самозанятым гражданам </w:t>
      </w:r>
      <w:r w:rsidR="00893640">
        <w:rPr>
          <w:sz w:val="28"/>
        </w:rPr>
        <w:t xml:space="preserve"> и организациям, образующим инфраструктуру поддержки субъектов малого и среднего предпринимательства, </w:t>
      </w:r>
      <w:r w:rsidR="00CA527C">
        <w:rPr>
          <w:rFonts w:hint="eastAsia"/>
          <w:sz w:val="28"/>
          <w:szCs w:val="28"/>
        </w:rPr>
        <w:t>согласно приложению к настоящему постановлению</w:t>
      </w:r>
      <w:r w:rsidR="00893640">
        <w:rPr>
          <w:sz w:val="28"/>
        </w:rPr>
        <w:t>.</w:t>
      </w:r>
    </w:p>
    <w:p w:rsidR="000971CB" w:rsidRDefault="000971CB" w:rsidP="00BB6F6C">
      <w:pPr>
        <w:pStyle w:val="a4"/>
        <w:numPr>
          <w:ilvl w:val="0"/>
          <w:numId w:val="1"/>
        </w:numPr>
        <w:tabs>
          <w:tab w:val="left" w:pos="1002"/>
        </w:tabs>
        <w:ind w:firstLine="607"/>
        <w:jc w:val="both"/>
        <w:rPr>
          <w:sz w:val="28"/>
        </w:rPr>
      </w:pPr>
      <w:r w:rsidRPr="000971CB">
        <w:rPr>
          <w:sz w:val="28"/>
        </w:rPr>
        <w:t xml:space="preserve">Ведущему специалисту Администрации Саркеловского сельского поселения (Арутюнян Ф.А.) опубликовать настоящее постановление на официальном сайте Администрации Саркеловского сельского поселения sarkelovskoe-sp.ru. </w:t>
      </w:r>
    </w:p>
    <w:p w:rsidR="00545D8F" w:rsidRPr="00545D8F" w:rsidRDefault="00545D8F" w:rsidP="00BB6F6C">
      <w:pPr>
        <w:pStyle w:val="a4"/>
        <w:numPr>
          <w:ilvl w:val="0"/>
          <w:numId w:val="1"/>
        </w:numPr>
        <w:tabs>
          <w:tab w:val="left" w:pos="993"/>
        </w:tabs>
        <w:ind w:firstLine="607"/>
        <w:jc w:val="both"/>
        <w:rPr>
          <w:sz w:val="28"/>
        </w:rPr>
      </w:pPr>
      <w:r w:rsidRPr="00545D8F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с момента подписания</w:t>
      </w:r>
      <w:r w:rsidRPr="00545D8F">
        <w:rPr>
          <w:sz w:val="28"/>
        </w:rPr>
        <w:t xml:space="preserve">. </w:t>
      </w:r>
    </w:p>
    <w:p w:rsidR="00D279A2" w:rsidRDefault="00893640" w:rsidP="00BB6F6C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before="66" w:line="252" w:lineRule="auto"/>
        <w:ind w:left="0" w:right="1013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</w:t>
      </w:r>
      <w:r w:rsidR="00BB6F6C">
        <w:rPr>
          <w:sz w:val="28"/>
          <w:szCs w:val="28"/>
        </w:rPr>
        <w:t>возложить на главного специалиста по земельным и имущественным отношениям</w:t>
      </w:r>
      <w:r w:rsidR="00BB6F6C">
        <w:rPr>
          <w:sz w:val="28"/>
        </w:rPr>
        <w:t>.</w:t>
      </w:r>
    </w:p>
    <w:p w:rsidR="00D279A2" w:rsidRDefault="00D279A2">
      <w:pPr>
        <w:pStyle w:val="a3"/>
        <w:rPr>
          <w:sz w:val="30"/>
        </w:rPr>
      </w:pPr>
    </w:p>
    <w:p w:rsidR="00A1796C" w:rsidRDefault="00A1796C">
      <w:pPr>
        <w:pStyle w:val="a3"/>
        <w:rPr>
          <w:sz w:val="30"/>
        </w:rPr>
      </w:pPr>
    </w:p>
    <w:p w:rsidR="00545D8F" w:rsidRDefault="00545D8F">
      <w:pPr>
        <w:pStyle w:val="a3"/>
        <w:rPr>
          <w:sz w:val="30"/>
        </w:rPr>
      </w:pPr>
    </w:p>
    <w:p w:rsidR="00D279A2" w:rsidRDefault="00893640">
      <w:pPr>
        <w:pStyle w:val="a3"/>
        <w:spacing w:before="250"/>
        <w:ind w:left="102"/>
      </w:pPr>
      <w:r>
        <w:t>Глава Администрации</w:t>
      </w:r>
    </w:p>
    <w:p w:rsidR="00D279A2" w:rsidRDefault="00A1796C">
      <w:pPr>
        <w:pStyle w:val="a3"/>
        <w:tabs>
          <w:tab w:val="left" w:pos="7697"/>
        </w:tabs>
        <w:spacing w:before="2"/>
        <w:ind w:left="102"/>
      </w:pPr>
      <w:r>
        <w:t xml:space="preserve">Саркеловского сельского поселения              </w:t>
      </w:r>
      <w:r w:rsidR="00FA4C19">
        <w:t xml:space="preserve">                     </w:t>
      </w:r>
      <w:r w:rsidR="00BB6F6C">
        <w:t xml:space="preserve">      </w:t>
      </w:r>
      <w:r w:rsidR="00FA4C19">
        <w:t xml:space="preserve">     </w:t>
      </w:r>
      <w:r>
        <w:t xml:space="preserve"> </w:t>
      </w:r>
      <w:r w:rsidR="00BB6F6C">
        <w:t>Г.А. Бурняшев</w:t>
      </w: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E7561C" w:rsidRDefault="00E7561C" w:rsidP="00E7561C">
      <w:pPr>
        <w:jc w:val="both"/>
        <w:rPr>
          <w:sz w:val="20"/>
          <w:szCs w:val="20"/>
        </w:rPr>
      </w:pPr>
      <w:r w:rsidRPr="004D39B8">
        <w:rPr>
          <w:sz w:val="20"/>
          <w:szCs w:val="20"/>
        </w:rPr>
        <w:t>Постановление вносит</w:t>
      </w:r>
      <w:r>
        <w:rPr>
          <w:sz w:val="20"/>
          <w:szCs w:val="20"/>
        </w:rPr>
        <w:t xml:space="preserve"> ведущий </w:t>
      </w:r>
    </w:p>
    <w:p w:rsidR="00E7561C" w:rsidRDefault="00E7561C" w:rsidP="00E7561C">
      <w:pPr>
        <w:jc w:val="both"/>
        <w:rPr>
          <w:sz w:val="20"/>
          <w:szCs w:val="20"/>
        </w:rPr>
      </w:pPr>
      <w:r w:rsidRPr="004D39B8">
        <w:rPr>
          <w:sz w:val="20"/>
          <w:szCs w:val="20"/>
        </w:rPr>
        <w:t>специалист по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</w:t>
      </w:r>
      <w:r w:rsidRPr="004D39B8">
        <w:rPr>
          <w:sz w:val="20"/>
          <w:szCs w:val="20"/>
        </w:rPr>
        <w:t>мущественным</w:t>
      </w:r>
      <w:proofErr w:type="gramEnd"/>
    </w:p>
    <w:p w:rsidR="00D279A2" w:rsidRDefault="00E7561C" w:rsidP="00E7561C">
      <w:pPr>
        <w:jc w:val="both"/>
        <w:rPr>
          <w:sz w:val="20"/>
        </w:rPr>
      </w:pPr>
      <w:r>
        <w:rPr>
          <w:sz w:val="20"/>
          <w:szCs w:val="20"/>
        </w:rPr>
        <w:t>и</w:t>
      </w:r>
      <w:r w:rsidRPr="004D39B8">
        <w:rPr>
          <w:sz w:val="20"/>
          <w:szCs w:val="20"/>
        </w:rPr>
        <w:t xml:space="preserve"> земельным отношениям</w:t>
      </w:r>
      <w:r>
        <w:rPr>
          <w:sz w:val="20"/>
          <w:szCs w:val="20"/>
        </w:rPr>
        <w:t xml:space="preserve"> </w:t>
      </w:r>
    </w:p>
    <w:p w:rsidR="00D279A2" w:rsidRDefault="00D279A2" w:rsidP="00200140">
      <w:pPr>
        <w:spacing w:before="146"/>
        <w:ind w:right="588"/>
        <w:rPr>
          <w:sz w:val="24"/>
        </w:rPr>
        <w:sectPr w:rsidR="00D279A2" w:rsidSect="00A53A2C">
          <w:pgSz w:w="11910" w:h="16840"/>
          <w:pgMar w:top="760" w:right="260" w:bottom="1135" w:left="1418" w:header="720" w:footer="720" w:gutter="0"/>
          <w:cols w:space="720"/>
        </w:sectPr>
      </w:pPr>
    </w:p>
    <w:p w:rsidR="00FA4C19" w:rsidRPr="00C36BEA" w:rsidRDefault="00545D8F" w:rsidP="001C3F4E">
      <w:pPr>
        <w:pStyle w:val="a3"/>
        <w:tabs>
          <w:tab w:val="left" w:pos="13435"/>
        </w:tabs>
        <w:ind w:left="10681" w:right="671"/>
        <w:jc w:val="right"/>
        <w:rPr>
          <w:sz w:val="24"/>
        </w:rPr>
      </w:pPr>
      <w:r w:rsidRPr="00C36BEA">
        <w:rPr>
          <w:sz w:val="24"/>
        </w:rPr>
        <w:lastRenderedPageBreak/>
        <w:t>П</w:t>
      </w:r>
      <w:r w:rsidR="00893640" w:rsidRPr="00C36BEA">
        <w:rPr>
          <w:sz w:val="24"/>
        </w:rPr>
        <w:t xml:space="preserve">риложение </w:t>
      </w:r>
    </w:p>
    <w:p w:rsidR="00D279A2" w:rsidRPr="00C36BEA" w:rsidRDefault="00893640" w:rsidP="001C3F4E">
      <w:pPr>
        <w:pStyle w:val="a3"/>
        <w:ind w:left="10206" w:right="671" w:hanging="333"/>
        <w:jc w:val="right"/>
        <w:rPr>
          <w:sz w:val="24"/>
        </w:rPr>
      </w:pPr>
      <w:r w:rsidRPr="00C36BEA">
        <w:rPr>
          <w:sz w:val="24"/>
        </w:rPr>
        <w:t>к постановлению Администрации</w:t>
      </w:r>
      <w:r w:rsidRPr="00C36BEA">
        <w:rPr>
          <w:sz w:val="24"/>
        </w:rPr>
        <w:tab/>
      </w:r>
      <w:r w:rsidR="00FA4C19" w:rsidRPr="00C36BEA">
        <w:rPr>
          <w:spacing w:val="-2"/>
          <w:sz w:val="24"/>
        </w:rPr>
        <w:t>Саркеловского</w:t>
      </w:r>
      <w:r w:rsidRPr="00C36BEA">
        <w:rPr>
          <w:spacing w:val="-2"/>
          <w:sz w:val="24"/>
        </w:rPr>
        <w:t xml:space="preserve"> </w:t>
      </w:r>
      <w:r w:rsidR="00FA4C19" w:rsidRPr="00C36BEA">
        <w:rPr>
          <w:sz w:val="24"/>
        </w:rPr>
        <w:t xml:space="preserve">сельского поселения </w:t>
      </w:r>
      <w:r w:rsidRPr="00C36BEA">
        <w:rPr>
          <w:sz w:val="24"/>
        </w:rPr>
        <w:t>от</w:t>
      </w:r>
      <w:r w:rsidRPr="00C36BEA">
        <w:rPr>
          <w:spacing w:val="41"/>
          <w:sz w:val="24"/>
        </w:rPr>
        <w:t xml:space="preserve"> </w:t>
      </w:r>
      <w:r w:rsidR="00E7561C" w:rsidRPr="00C36BEA">
        <w:rPr>
          <w:sz w:val="24"/>
        </w:rPr>
        <w:t>16</w:t>
      </w:r>
      <w:r w:rsidR="00FA4C19" w:rsidRPr="00C36BEA">
        <w:rPr>
          <w:sz w:val="24"/>
        </w:rPr>
        <w:t>.</w:t>
      </w:r>
      <w:r w:rsidR="00E7561C" w:rsidRPr="00C36BEA">
        <w:rPr>
          <w:sz w:val="24"/>
        </w:rPr>
        <w:t>11</w:t>
      </w:r>
      <w:r w:rsidRPr="00C36BEA">
        <w:rPr>
          <w:sz w:val="24"/>
        </w:rPr>
        <w:t>.20</w:t>
      </w:r>
      <w:r w:rsidR="009B3D20" w:rsidRPr="00C36BEA">
        <w:rPr>
          <w:sz w:val="24"/>
        </w:rPr>
        <w:t>21</w:t>
      </w:r>
      <w:r w:rsidR="00FA4C19" w:rsidRPr="00C36BEA">
        <w:rPr>
          <w:sz w:val="24"/>
        </w:rPr>
        <w:t xml:space="preserve"> </w:t>
      </w:r>
      <w:r w:rsidR="00CE5917" w:rsidRPr="00C36BEA">
        <w:rPr>
          <w:sz w:val="24"/>
        </w:rPr>
        <w:t>№</w:t>
      </w:r>
      <w:r w:rsidR="004D7958" w:rsidRPr="00C36BEA">
        <w:rPr>
          <w:sz w:val="24"/>
        </w:rPr>
        <w:t xml:space="preserve"> 1</w:t>
      </w:r>
      <w:r w:rsidR="00E7561C" w:rsidRPr="00C36BEA">
        <w:rPr>
          <w:sz w:val="24"/>
        </w:rPr>
        <w:t>35</w:t>
      </w:r>
      <w:bookmarkStart w:id="0" w:name="_GoBack"/>
      <w:bookmarkEnd w:id="0"/>
    </w:p>
    <w:p w:rsidR="00A53A2C" w:rsidRDefault="00A53A2C">
      <w:pPr>
        <w:pStyle w:val="a3"/>
        <w:spacing w:line="322" w:lineRule="exact"/>
        <w:ind w:left="210" w:right="632"/>
        <w:jc w:val="center"/>
        <w:rPr>
          <w:sz w:val="26"/>
          <w:szCs w:val="26"/>
        </w:rPr>
      </w:pPr>
    </w:p>
    <w:p w:rsidR="00D279A2" w:rsidRPr="00731B7D" w:rsidRDefault="00893640">
      <w:pPr>
        <w:pStyle w:val="a3"/>
        <w:spacing w:line="322" w:lineRule="exact"/>
        <w:ind w:left="210" w:right="632"/>
        <w:jc w:val="center"/>
        <w:rPr>
          <w:sz w:val="26"/>
          <w:szCs w:val="26"/>
        </w:rPr>
      </w:pPr>
      <w:r w:rsidRPr="00731B7D">
        <w:rPr>
          <w:sz w:val="26"/>
          <w:szCs w:val="26"/>
        </w:rPr>
        <w:t>Перечень</w:t>
      </w:r>
    </w:p>
    <w:p w:rsidR="005C2482" w:rsidRPr="00731B7D" w:rsidRDefault="00893640" w:rsidP="005C2482">
      <w:pPr>
        <w:pStyle w:val="a3"/>
        <w:ind w:left="210" w:right="632"/>
        <w:jc w:val="center"/>
        <w:rPr>
          <w:sz w:val="26"/>
          <w:szCs w:val="26"/>
        </w:rPr>
      </w:pPr>
      <w:r w:rsidRPr="00731B7D">
        <w:rPr>
          <w:sz w:val="26"/>
          <w:szCs w:val="26"/>
        </w:rPr>
        <w:t>имущества, находящегося в собственности муниципального образования «</w:t>
      </w:r>
      <w:r w:rsidR="00CE5917" w:rsidRPr="00731B7D">
        <w:rPr>
          <w:sz w:val="26"/>
          <w:szCs w:val="26"/>
        </w:rPr>
        <w:t>Саркеловское</w:t>
      </w:r>
      <w:r w:rsidRPr="00731B7D">
        <w:rPr>
          <w:sz w:val="26"/>
          <w:szCs w:val="26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</w:t>
      </w:r>
      <w:r w:rsidR="00E7561C" w:rsidRPr="00731B7D">
        <w:rPr>
          <w:sz w:val="26"/>
          <w:szCs w:val="26"/>
        </w:rPr>
        <w:t xml:space="preserve"> и среднего предпринимательства, </w:t>
      </w:r>
      <w:r w:rsidR="00E7561C" w:rsidRPr="00731B7D">
        <w:rPr>
          <w:rFonts w:hint="eastAsia"/>
          <w:sz w:val="26"/>
          <w:szCs w:val="26"/>
        </w:rPr>
        <w:t xml:space="preserve">а также самозанятым гражданам </w:t>
      </w:r>
      <w:r w:rsidRPr="00731B7D">
        <w:rPr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</w:t>
      </w:r>
    </w:p>
    <w:p w:rsidR="00731B7D" w:rsidRDefault="00731B7D" w:rsidP="005C2482">
      <w:pPr>
        <w:pStyle w:val="a3"/>
        <w:ind w:left="210" w:right="632"/>
        <w:jc w:val="center"/>
      </w:pPr>
    </w:p>
    <w:tbl>
      <w:tblPr>
        <w:tblStyle w:val="TableNormal"/>
        <w:tblpPr w:leftFromText="180" w:rightFromText="180" w:vertAnchor="text" w:tblpXSpec="center" w:tblpY="1"/>
        <w:tblOverlap w:val="never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3"/>
        <w:gridCol w:w="2126"/>
        <w:gridCol w:w="3101"/>
        <w:gridCol w:w="2565"/>
        <w:gridCol w:w="1847"/>
        <w:gridCol w:w="1825"/>
        <w:gridCol w:w="2002"/>
      </w:tblGrid>
      <w:tr w:rsidR="00126B6E" w:rsidRPr="00BC5FE6" w:rsidTr="00126B6E">
        <w:trPr>
          <w:trHeight w:val="2401"/>
        </w:trPr>
        <w:tc>
          <w:tcPr>
            <w:tcW w:w="572" w:type="dxa"/>
          </w:tcPr>
          <w:p w:rsidR="005C2482" w:rsidRPr="00BC5FE6" w:rsidRDefault="005C2482" w:rsidP="006C4B93">
            <w:pPr>
              <w:pStyle w:val="TableParagraph"/>
              <w:spacing w:before="1" w:line="322" w:lineRule="exact"/>
              <w:ind w:left="114" w:right="91" w:firstLine="57"/>
              <w:rPr>
                <w:sz w:val="24"/>
                <w:szCs w:val="28"/>
                <w:lang w:bidi="ar-SA"/>
              </w:rPr>
            </w:pPr>
            <w:r w:rsidRPr="00BC5FE6">
              <w:rPr>
                <w:sz w:val="24"/>
                <w:szCs w:val="28"/>
                <w:lang w:bidi="ar-SA"/>
              </w:rPr>
              <w:t xml:space="preserve">№ </w:t>
            </w:r>
            <w:proofErr w:type="gramStart"/>
            <w:r w:rsidRPr="00BC5FE6">
              <w:rPr>
                <w:sz w:val="24"/>
                <w:szCs w:val="28"/>
                <w:lang w:bidi="ar-SA"/>
              </w:rPr>
              <w:t>п</w:t>
            </w:r>
            <w:proofErr w:type="gramEnd"/>
            <w:r w:rsidRPr="00BC5FE6">
              <w:rPr>
                <w:sz w:val="24"/>
                <w:szCs w:val="28"/>
                <w:lang w:bidi="ar-SA"/>
              </w:rPr>
              <w:t>/п</w:t>
            </w:r>
          </w:p>
        </w:tc>
        <w:tc>
          <w:tcPr>
            <w:tcW w:w="1843" w:type="dxa"/>
          </w:tcPr>
          <w:p w:rsidR="005C2482" w:rsidRPr="00731B7D" w:rsidRDefault="005C2482" w:rsidP="00C36BEA">
            <w:pPr>
              <w:pStyle w:val="TableParagraph"/>
              <w:spacing w:before="1" w:line="240" w:lineRule="auto"/>
              <w:ind w:left="105" w:right="178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2126" w:type="dxa"/>
          </w:tcPr>
          <w:p w:rsidR="00E7561C" w:rsidRPr="00731B7D" w:rsidRDefault="00C36BEA" w:rsidP="00C36BEA">
            <w:pPr>
              <w:pStyle w:val="TableParagraph"/>
              <w:tabs>
                <w:tab w:val="left" w:pos="2569"/>
                <w:tab w:val="left" w:pos="2749"/>
              </w:tabs>
              <w:spacing w:line="240" w:lineRule="auto"/>
              <w:ind w:left="0" w:right="137"/>
              <w:jc w:val="center"/>
              <w:rPr>
                <w:sz w:val="24"/>
                <w:szCs w:val="28"/>
                <w:lang w:bidi="ar-SA"/>
              </w:rPr>
            </w:pPr>
            <w:r>
              <w:rPr>
                <w:sz w:val="24"/>
                <w:szCs w:val="28"/>
                <w:lang w:bidi="ar-SA"/>
              </w:rPr>
              <w:t xml:space="preserve"> </w:t>
            </w:r>
            <w:r w:rsidR="00E7561C" w:rsidRPr="00731B7D">
              <w:rPr>
                <w:sz w:val="24"/>
                <w:szCs w:val="28"/>
                <w:lang w:bidi="ar-SA"/>
              </w:rPr>
              <w:t>Местонахождение</w:t>
            </w:r>
          </w:p>
          <w:p w:rsidR="005C2482" w:rsidRPr="00731B7D" w:rsidRDefault="005C2482" w:rsidP="00C36BEA">
            <w:pPr>
              <w:pStyle w:val="TableParagraph"/>
              <w:tabs>
                <w:tab w:val="left" w:pos="2569"/>
                <w:tab w:val="left" w:pos="2749"/>
              </w:tabs>
              <w:spacing w:line="240" w:lineRule="auto"/>
              <w:ind w:left="0" w:right="13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 xml:space="preserve"> (адрес) объекта</w:t>
            </w:r>
          </w:p>
        </w:tc>
        <w:tc>
          <w:tcPr>
            <w:tcW w:w="3101" w:type="dxa"/>
          </w:tcPr>
          <w:p w:rsidR="00A53A2C" w:rsidRDefault="005C2482" w:rsidP="00C36BEA">
            <w:pPr>
              <w:pStyle w:val="TableParagraph"/>
              <w:tabs>
                <w:tab w:val="left" w:pos="1849"/>
              </w:tabs>
              <w:spacing w:before="1"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proofErr w:type="gramStart"/>
            <w:r w:rsidRPr="00731B7D">
              <w:rPr>
                <w:sz w:val="24"/>
                <w:szCs w:val="28"/>
                <w:lang w:bidi="ar-SA"/>
              </w:rPr>
              <w:t xml:space="preserve">Идентификационные характеристики объекта (кадастровый номер, идентификационный </w:t>
            </w:r>
            <w:proofErr w:type="gramEnd"/>
          </w:p>
          <w:p w:rsidR="005C2482" w:rsidRPr="00731B7D" w:rsidRDefault="005C2482" w:rsidP="00C36BEA">
            <w:pPr>
              <w:pStyle w:val="TableParagraph"/>
              <w:tabs>
                <w:tab w:val="left" w:pos="1849"/>
              </w:tabs>
              <w:spacing w:before="1"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>номер и др.)</w:t>
            </w:r>
          </w:p>
        </w:tc>
        <w:tc>
          <w:tcPr>
            <w:tcW w:w="2565" w:type="dxa"/>
          </w:tcPr>
          <w:p w:rsidR="005C2482" w:rsidRPr="00731B7D" w:rsidRDefault="00C36BEA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>
              <w:rPr>
                <w:sz w:val="24"/>
                <w:szCs w:val="28"/>
                <w:lang w:bidi="ar-SA"/>
              </w:rPr>
              <w:t xml:space="preserve">Вид объекта (здание, строение, </w:t>
            </w:r>
            <w:r w:rsidR="005C2482" w:rsidRPr="00731B7D">
              <w:rPr>
                <w:sz w:val="24"/>
                <w:szCs w:val="28"/>
                <w:lang w:bidi="ar-SA"/>
              </w:rPr>
              <w:t>сооружение, нежилое помещение, оборудование, машина, механизм</w:t>
            </w:r>
            <w:proofErr w:type="gramStart"/>
            <w:r w:rsidR="005C2482" w:rsidRPr="00731B7D">
              <w:rPr>
                <w:sz w:val="24"/>
                <w:szCs w:val="28"/>
                <w:lang w:bidi="ar-SA"/>
              </w:rPr>
              <w:t>.</w:t>
            </w:r>
            <w:proofErr w:type="gramEnd"/>
            <w:r w:rsidR="005C2482" w:rsidRPr="00731B7D">
              <w:rPr>
                <w:sz w:val="24"/>
                <w:szCs w:val="28"/>
                <w:lang w:bidi="ar-SA"/>
              </w:rPr>
              <w:t xml:space="preserve"> </w:t>
            </w:r>
            <w:proofErr w:type="gramStart"/>
            <w:r w:rsidR="005C2482" w:rsidRPr="00731B7D">
              <w:rPr>
                <w:sz w:val="24"/>
                <w:szCs w:val="28"/>
                <w:lang w:bidi="ar-SA"/>
              </w:rPr>
              <w:t>у</w:t>
            </w:r>
            <w:proofErr w:type="gramEnd"/>
            <w:r w:rsidR="005C2482" w:rsidRPr="00731B7D">
              <w:rPr>
                <w:sz w:val="24"/>
                <w:szCs w:val="28"/>
                <w:lang w:bidi="ar-SA"/>
              </w:rPr>
              <w:t>становка, транспортное средство и т.д.)</w:t>
            </w:r>
          </w:p>
        </w:tc>
        <w:tc>
          <w:tcPr>
            <w:tcW w:w="1847" w:type="dxa"/>
          </w:tcPr>
          <w:p w:rsidR="00A53A2C" w:rsidRDefault="00A53A2C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>
              <w:rPr>
                <w:sz w:val="24"/>
                <w:szCs w:val="28"/>
                <w:lang w:bidi="ar-SA"/>
              </w:rPr>
              <w:t>Технические</w:t>
            </w:r>
          </w:p>
          <w:p w:rsidR="005C2482" w:rsidRPr="00731B7D" w:rsidRDefault="005C2482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>характеристики объекта, год постройки (выпуска) и т.д.</w:t>
            </w:r>
          </w:p>
        </w:tc>
        <w:tc>
          <w:tcPr>
            <w:tcW w:w="1825" w:type="dxa"/>
          </w:tcPr>
          <w:p w:rsidR="005C2482" w:rsidRPr="00731B7D" w:rsidRDefault="005C2482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002" w:type="dxa"/>
          </w:tcPr>
          <w:p w:rsidR="00FB5477" w:rsidRDefault="005C2482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 xml:space="preserve">Примечание, в том числе сведения о нахождении объекта в аренде </w:t>
            </w:r>
          </w:p>
          <w:p w:rsidR="00FB5477" w:rsidRDefault="005C2482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 xml:space="preserve">и </w:t>
            </w:r>
            <w:proofErr w:type="gramStart"/>
            <w:r w:rsidRPr="00731B7D">
              <w:rPr>
                <w:sz w:val="24"/>
                <w:szCs w:val="28"/>
                <w:lang w:bidi="ar-SA"/>
              </w:rPr>
              <w:t>сроке</w:t>
            </w:r>
            <w:proofErr w:type="gramEnd"/>
            <w:r w:rsidRPr="00731B7D">
              <w:rPr>
                <w:sz w:val="24"/>
                <w:szCs w:val="28"/>
                <w:lang w:bidi="ar-SA"/>
              </w:rPr>
              <w:t xml:space="preserve"> действия договора аренды, </w:t>
            </w:r>
          </w:p>
          <w:p w:rsidR="00FB5477" w:rsidRDefault="005C2482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 xml:space="preserve">а также об иных обременениях </w:t>
            </w:r>
          </w:p>
          <w:p w:rsidR="005C2482" w:rsidRPr="00731B7D" w:rsidRDefault="005C2482" w:rsidP="00C36BEA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8"/>
                <w:lang w:bidi="ar-SA"/>
              </w:rPr>
            </w:pPr>
            <w:r w:rsidRPr="00731B7D">
              <w:rPr>
                <w:sz w:val="24"/>
                <w:szCs w:val="28"/>
                <w:lang w:bidi="ar-SA"/>
              </w:rPr>
              <w:t>(при наличии)</w:t>
            </w:r>
          </w:p>
        </w:tc>
      </w:tr>
      <w:tr w:rsidR="00126B6E" w:rsidRPr="00BC5FE6" w:rsidTr="00126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43"/>
        </w:trPr>
        <w:tc>
          <w:tcPr>
            <w:tcW w:w="572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5C2482" w:rsidRPr="00BC5FE6" w:rsidRDefault="005C2482" w:rsidP="00C36BEA">
            <w:pPr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Грузовая  автомашина</w:t>
            </w:r>
          </w:p>
        </w:tc>
        <w:tc>
          <w:tcPr>
            <w:tcW w:w="2126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 xml:space="preserve">Ростовская область, Цимлянский район, п. Саркел, </w:t>
            </w:r>
            <w:r>
              <w:rPr>
                <w:sz w:val="24"/>
                <w:szCs w:val="28"/>
              </w:rPr>
              <w:t>пер. Виноградный, 3а</w:t>
            </w:r>
          </w:p>
        </w:tc>
        <w:tc>
          <w:tcPr>
            <w:tcW w:w="3101" w:type="dxa"/>
          </w:tcPr>
          <w:p w:rsidR="005C2482" w:rsidRDefault="005C2482" w:rsidP="00C36BEA">
            <w:pPr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модель, № двигателя 534430 К0091404; цвет кузова белый</w:t>
            </w:r>
            <w:r>
              <w:rPr>
                <w:sz w:val="24"/>
                <w:szCs w:val="28"/>
              </w:rPr>
              <w:t>,</w:t>
            </w:r>
            <w:r w:rsidRPr="00BC5FE6">
              <w:rPr>
                <w:sz w:val="24"/>
                <w:szCs w:val="28"/>
              </w:rPr>
              <w:t xml:space="preserve"> Р584АЕ761</w:t>
            </w:r>
            <w:r>
              <w:rPr>
                <w:sz w:val="24"/>
                <w:szCs w:val="28"/>
              </w:rPr>
              <w:t xml:space="preserve">, </w:t>
            </w:r>
          </w:p>
          <w:p w:rsidR="005C2482" w:rsidRPr="00192931" w:rsidRDefault="005C2482" w:rsidP="00C36B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VIN</w:t>
            </w:r>
            <w:r w:rsidRPr="0019293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X3Е350710К0015526</w:t>
            </w:r>
          </w:p>
        </w:tc>
        <w:tc>
          <w:tcPr>
            <w:tcW w:w="2565" w:type="dxa"/>
          </w:tcPr>
          <w:p w:rsidR="005C2482" w:rsidRPr="00173E48" w:rsidRDefault="005C2482" w:rsidP="00C36BEA">
            <w:pPr>
              <w:jc w:val="center"/>
              <w:rPr>
                <w:sz w:val="24"/>
                <w:szCs w:val="28"/>
              </w:rPr>
            </w:pPr>
            <w:r w:rsidRPr="00173E48">
              <w:rPr>
                <w:sz w:val="24"/>
                <w:szCs w:val="28"/>
              </w:rPr>
              <w:t>Транспортное средство - самосвал</w:t>
            </w:r>
          </w:p>
        </w:tc>
        <w:tc>
          <w:tcPr>
            <w:tcW w:w="1847" w:type="dxa"/>
          </w:tcPr>
          <w:p w:rsidR="005C2482" w:rsidRPr="00173E48" w:rsidRDefault="005C2482" w:rsidP="00C36BEA">
            <w:pPr>
              <w:jc w:val="center"/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ГАЗ-САЗ-35071</w:t>
            </w:r>
            <w:r>
              <w:rPr>
                <w:sz w:val="24"/>
                <w:szCs w:val="28"/>
              </w:rPr>
              <w:t xml:space="preserve">, </w:t>
            </w:r>
            <w:r w:rsidRPr="00BC5FE6">
              <w:rPr>
                <w:sz w:val="24"/>
                <w:szCs w:val="28"/>
              </w:rPr>
              <w:t>2019 года выпуска</w:t>
            </w:r>
          </w:p>
        </w:tc>
        <w:tc>
          <w:tcPr>
            <w:tcW w:w="1825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 использования услуг ЖКХ</w:t>
            </w:r>
          </w:p>
        </w:tc>
        <w:tc>
          <w:tcPr>
            <w:tcW w:w="2002" w:type="dxa"/>
          </w:tcPr>
          <w:p w:rsidR="005C2482" w:rsidRPr="009F0835" w:rsidRDefault="005C2482" w:rsidP="00C36BEA">
            <w:pPr>
              <w:jc w:val="center"/>
              <w:rPr>
                <w:sz w:val="24"/>
                <w:szCs w:val="28"/>
              </w:rPr>
            </w:pPr>
            <w:r w:rsidRPr="009F0835">
              <w:rPr>
                <w:sz w:val="24"/>
                <w:szCs w:val="28"/>
              </w:rPr>
              <w:t>Обременения отсутствуют</w:t>
            </w:r>
          </w:p>
        </w:tc>
      </w:tr>
      <w:tr w:rsidR="005C2482" w:rsidRPr="00BC5FE6" w:rsidTr="00126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572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5C2482" w:rsidRPr="00BC5FE6" w:rsidRDefault="005C2482" w:rsidP="00C36BEA">
            <w:pPr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Нежилое здание</w:t>
            </w:r>
          </w:p>
        </w:tc>
        <w:tc>
          <w:tcPr>
            <w:tcW w:w="2126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Ростовская область, Цимлянский район, п. Саркел, южная часть п. Саркел в районе МТФ, участок 1</w:t>
            </w:r>
          </w:p>
        </w:tc>
        <w:tc>
          <w:tcPr>
            <w:tcW w:w="3101" w:type="dxa"/>
          </w:tcPr>
          <w:p w:rsidR="005C2482" w:rsidRDefault="005C2482" w:rsidP="00C36BEA">
            <w:pPr>
              <w:rPr>
                <w:sz w:val="24"/>
                <w:szCs w:val="28"/>
              </w:rPr>
            </w:pPr>
            <w:r w:rsidRPr="00BC5FE6">
              <w:rPr>
                <w:sz w:val="24"/>
                <w:szCs w:val="28"/>
              </w:rPr>
              <w:t>61:41:0600009:1074</w:t>
            </w:r>
            <w:r>
              <w:rPr>
                <w:sz w:val="24"/>
                <w:szCs w:val="28"/>
              </w:rPr>
              <w:t xml:space="preserve">, </w:t>
            </w:r>
          </w:p>
          <w:p w:rsidR="005C2482" w:rsidRPr="00BC5FE6" w:rsidRDefault="005C2482" w:rsidP="00C36B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BC5FE6">
              <w:rPr>
                <w:sz w:val="24"/>
                <w:szCs w:val="28"/>
              </w:rPr>
              <w:t xml:space="preserve">бщая площадь 10,7 кв.м., этажность 1  </w:t>
            </w:r>
          </w:p>
        </w:tc>
        <w:tc>
          <w:tcPr>
            <w:tcW w:w="2565" w:type="dxa"/>
          </w:tcPr>
          <w:p w:rsidR="005C2482" w:rsidRPr="00173E48" w:rsidRDefault="005C2482" w:rsidP="00C36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Pr="00173E48">
              <w:rPr>
                <w:sz w:val="24"/>
                <w:szCs w:val="28"/>
              </w:rPr>
              <w:t>дание</w:t>
            </w:r>
          </w:p>
        </w:tc>
        <w:tc>
          <w:tcPr>
            <w:tcW w:w="1847" w:type="dxa"/>
          </w:tcPr>
          <w:p w:rsidR="005C2482" w:rsidRPr="00223A25" w:rsidRDefault="005C2482" w:rsidP="00C36BEA">
            <w:pPr>
              <w:jc w:val="center"/>
              <w:rPr>
                <w:sz w:val="24"/>
                <w:szCs w:val="28"/>
              </w:rPr>
            </w:pPr>
            <w:r w:rsidRPr="00223A25">
              <w:rPr>
                <w:sz w:val="24"/>
                <w:szCs w:val="28"/>
              </w:rPr>
              <w:t>1965</w:t>
            </w:r>
          </w:p>
        </w:tc>
        <w:tc>
          <w:tcPr>
            <w:tcW w:w="1825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 организации весовой</w:t>
            </w:r>
          </w:p>
        </w:tc>
        <w:tc>
          <w:tcPr>
            <w:tcW w:w="2002" w:type="dxa"/>
          </w:tcPr>
          <w:p w:rsidR="005C2482" w:rsidRPr="00BC5FE6" w:rsidRDefault="005C2482" w:rsidP="00C36BEA">
            <w:pPr>
              <w:jc w:val="center"/>
              <w:rPr>
                <w:sz w:val="24"/>
                <w:szCs w:val="28"/>
              </w:rPr>
            </w:pPr>
            <w:r w:rsidRPr="009F0835">
              <w:rPr>
                <w:sz w:val="24"/>
                <w:szCs w:val="28"/>
              </w:rPr>
              <w:t>Обременения отсутствуют</w:t>
            </w:r>
          </w:p>
        </w:tc>
      </w:tr>
    </w:tbl>
    <w:p w:rsidR="00E60DB7" w:rsidRDefault="00CC5C96" w:rsidP="00CC5C96">
      <w:pPr>
        <w:pStyle w:val="a3"/>
        <w:spacing w:before="89"/>
        <w:ind w:right="414"/>
      </w:pPr>
      <w:r>
        <w:tab/>
      </w:r>
    </w:p>
    <w:p w:rsidR="00C36BEA" w:rsidRDefault="00C36BEA" w:rsidP="00E60DB7">
      <w:pPr>
        <w:pStyle w:val="a3"/>
        <w:spacing w:before="89"/>
        <w:ind w:right="414"/>
        <w:jc w:val="both"/>
      </w:pPr>
    </w:p>
    <w:p w:rsidR="00E60DB7" w:rsidRPr="00200140" w:rsidRDefault="00E60DB7" w:rsidP="00E60DB7">
      <w:pPr>
        <w:pStyle w:val="a3"/>
        <w:spacing w:before="89"/>
        <w:ind w:right="414"/>
        <w:jc w:val="both"/>
        <w:sectPr w:rsidR="00E60DB7" w:rsidRPr="00200140" w:rsidSect="00126B6E">
          <w:footerReference w:type="default" r:id="rId9"/>
          <w:pgSz w:w="16840" w:h="11910" w:orient="landscape"/>
          <w:pgMar w:top="284" w:right="538" w:bottom="2" w:left="720" w:header="0" w:footer="700" w:gutter="0"/>
          <w:pgNumType w:start="3"/>
          <w:cols w:space="720"/>
        </w:sectPr>
      </w:pPr>
      <w:r>
        <w:t>Г</w:t>
      </w:r>
      <w:r w:rsidR="00CC5C96">
        <w:t>лав</w:t>
      </w:r>
      <w:r>
        <w:t xml:space="preserve">а  </w:t>
      </w:r>
      <w:r w:rsidR="00CC5C96">
        <w:t>Администрации</w:t>
      </w:r>
      <w:r w:rsidR="00CC5C96">
        <w:tab/>
        <w:t>Саркеловского сельског</w:t>
      </w:r>
      <w:r w:rsidR="005C2482">
        <w:t xml:space="preserve">о поселения            </w:t>
      </w:r>
      <w:r w:rsidR="00B37210">
        <w:t xml:space="preserve">   </w:t>
      </w:r>
      <w:r w:rsidR="005C2482">
        <w:t xml:space="preserve">                                            </w:t>
      </w:r>
      <w:r w:rsidR="00B37210">
        <w:t xml:space="preserve"> </w:t>
      </w:r>
      <w:r w:rsidR="00A53A2C">
        <w:t>Г.А. Бурняшев</w:t>
      </w:r>
    </w:p>
    <w:p w:rsidR="00D279A2" w:rsidRPr="00200140" w:rsidRDefault="00D279A2" w:rsidP="00200140">
      <w:pPr>
        <w:tabs>
          <w:tab w:val="left" w:pos="2304"/>
        </w:tabs>
      </w:pPr>
    </w:p>
    <w:sectPr w:rsidR="00D279A2" w:rsidRPr="00200140" w:rsidSect="00731B7D">
      <w:footerReference w:type="default" r:id="rId10"/>
      <w:pgSz w:w="11910" w:h="16840"/>
      <w:pgMar w:top="284" w:right="1680" w:bottom="880" w:left="1680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B3" w:rsidRDefault="006610B3" w:rsidP="00D279A2">
      <w:r>
        <w:separator/>
      </w:r>
    </w:p>
  </w:endnote>
  <w:endnote w:type="continuationSeparator" w:id="0">
    <w:p w:rsidR="006610B3" w:rsidRDefault="006610B3" w:rsidP="00D2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A2" w:rsidRDefault="00EE7A9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84128" behindDoc="1" locked="0" layoutInCell="1" allowOverlap="1" wp14:anchorId="69F67AFF" wp14:editId="2FD98817">
              <wp:simplePos x="0" y="0"/>
              <wp:positionH relativeFrom="page">
                <wp:posOffset>10050780</wp:posOffset>
              </wp:positionH>
              <wp:positionV relativeFrom="page">
                <wp:posOffset>6925310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9A2" w:rsidRDefault="00AD3F9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9364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B6E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1.4pt;margin-top:545.3pt;width:10pt;height:15.3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" filled="f" stroked="f">
              <v:textbox inset="0,0,0,0">
                <w:txbxContent>
                  <w:p w:rsidR="00D279A2" w:rsidRDefault="00AD3F9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9364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6B6E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A2" w:rsidRDefault="00EE7A9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85152" behindDoc="1" locked="0" layoutInCell="1" allowOverlap="1" wp14:anchorId="43E88E92" wp14:editId="4BB2572C">
              <wp:simplePos x="0" y="0"/>
              <wp:positionH relativeFrom="page">
                <wp:posOffset>6931660</wp:posOffset>
              </wp:positionH>
              <wp:positionV relativeFrom="page">
                <wp:posOffset>10057130</wp:posOffset>
              </wp:positionV>
              <wp:extent cx="101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9A2" w:rsidRPr="00200140" w:rsidRDefault="00D279A2" w:rsidP="0020014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5.8pt;margin-top:791.9pt;width:8pt;height:15.3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qn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" filled="f" stroked="f">
              <v:textbox inset="0,0,0,0">
                <w:txbxContent>
                  <w:p w:rsidR="00D279A2" w:rsidRPr="00200140" w:rsidRDefault="00D279A2" w:rsidP="0020014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B3" w:rsidRDefault="006610B3" w:rsidP="00D279A2">
      <w:r>
        <w:separator/>
      </w:r>
    </w:p>
  </w:footnote>
  <w:footnote w:type="continuationSeparator" w:id="0">
    <w:p w:rsidR="006610B3" w:rsidRDefault="006610B3" w:rsidP="00D2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58C"/>
    <w:multiLevelType w:val="hybridMultilevel"/>
    <w:tmpl w:val="E1C2955A"/>
    <w:lvl w:ilvl="0" w:tplc="330A916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58AC7C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2" w:tplc="8C18206A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E37A4932">
      <w:numFmt w:val="bullet"/>
      <w:lvlText w:val="•"/>
      <w:lvlJc w:val="left"/>
      <w:pPr>
        <w:ind w:left="3083" w:hanging="360"/>
      </w:pPr>
      <w:rPr>
        <w:rFonts w:hint="default"/>
        <w:lang w:val="ru-RU" w:eastAsia="ru-RU" w:bidi="ru-RU"/>
      </w:rPr>
    </w:lvl>
    <w:lvl w:ilvl="4" w:tplc="5B2C2064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5" w:tplc="E7D69714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6" w:tplc="53F09D0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A62C955A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268C36BC">
      <w:numFmt w:val="bullet"/>
      <w:lvlText w:val="•"/>
      <w:lvlJc w:val="left"/>
      <w:pPr>
        <w:ind w:left="80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A2"/>
    <w:rsid w:val="000971CB"/>
    <w:rsid w:val="000B3AE0"/>
    <w:rsid w:val="000C0780"/>
    <w:rsid w:val="000C5A42"/>
    <w:rsid w:val="00126B6E"/>
    <w:rsid w:val="00133212"/>
    <w:rsid w:val="00193B99"/>
    <w:rsid w:val="001C3F4E"/>
    <w:rsid w:val="00200140"/>
    <w:rsid w:val="00236EA7"/>
    <w:rsid w:val="00242C70"/>
    <w:rsid w:val="00246227"/>
    <w:rsid w:val="00257421"/>
    <w:rsid w:val="002A0B6B"/>
    <w:rsid w:val="002D1FC0"/>
    <w:rsid w:val="002E0AB5"/>
    <w:rsid w:val="00300DEF"/>
    <w:rsid w:val="003F75BA"/>
    <w:rsid w:val="004D7958"/>
    <w:rsid w:val="00545D8F"/>
    <w:rsid w:val="005C2482"/>
    <w:rsid w:val="00624F12"/>
    <w:rsid w:val="006610B3"/>
    <w:rsid w:val="00667DF0"/>
    <w:rsid w:val="00672FB2"/>
    <w:rsid w:val="00684C0E"/>
    <w:rsid w:val="006D7F4E"/>
    <w:rsid w:val="006F32BE"/>
    <w:rsid w:val="00731B7D"/>
    <w:rsid w:val="00785A43"/>
    <w:rsid w:val="00794E3A"/>
    <w:rsid w:val="007D66FE"/>
    <w:rsid w:val="00893640"/>
    <w:rsid w:val="008D2312"/>
    <w:rsid w:val="00905DD3"/>
    <w:rsid w:val="00925961"/>
    <w:rsid w:val="0097794E"/>
    <w:rsid w:val="009B3D20"/>
    <w:rsid w:val="009B7D74"/>
    <w:rsid w:val="00A04D2B"/>
    <w:rsid w:val="00A1796C"/>
    <w:rsid w:val="00A53A2C"/>
    <w:rsid w:val="00AD3F9D"/>
    <w:rsid w:val="00B37210"/>
    <w:rsid w:val="00B73BBC"/>
    <w:rsid w:val="00BB6F6C"/>
    <w:rsid w:val="00C13183"/>
    <w:rsid w:val="00C36192"/>
    <w:rsid w:val="00C36BEA"/>
    <w:rsid w:val="00C45C72"/>
    <w:rsid w:val="00C942F2"/>
    <w:rsid w:val="00CA527C"/>
    <w:rsid w:val="00CC498C"/>
    <w:rsid w:val="00CC5C96"/>
    <w:rsid w:val="00CE4137"/>
    <w:rsid w:val="00CE5917"/>
    <w:rsid w:val="00D271B0"/>
    <w:rsid w:val="00D279A2"/>
    <w:rsid w:val="00E60DB7"/>
    <w:rsid w:val="00E7561C"/>
    <w:rsid w:val="00EB53E4"/>
    <w:rsid w:val="00ED50A3"/>
    <w:rsid w:val="00EE7A96"/>
    <w:rsid w:val="00F03D5B"/>
    <w:rsid w:val="00F055B4"/>
    <w:rsid w:val="00F15327"/>
    <w:rsid w:val="00FA4C19"/>
    <w:rsid w:val="00FB5477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9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9A2"/>
    <w:rPr>
      <w:sz w:val="28"/>
      <w:szCs w:val="28"/>
    </w:rPr>
  </w:style>
  <w:style w:type="paragraph" w:styleId="a4">
    <w:name w:val="List Paragraph"/>
    <w:basedOn w:val="a"/>
    <w:uiPriority w:val="1"/>
    <w:qFormat/>
    <w:rsid w:val="00D279A2"/>
    <w:pPr>
      <w:ind w:left="1001" w:right="58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279A2"/>
    <w:pPr>
      <w:spacing w:line="315" w:lineRule="exact"/>
      <w:ind w:left="109"/>
    </w:pPr>
  </w:style>
  <w:style w:type="paragraph" w:styleId="a5">
    <w:name w:val="header"/>
    <w:basedOn w:val="a"/>
    <w:link w:val="a6"/>
    <w:uiPriority w:val="99"/>
    <w:semiHidden/>
    <w:unhideWhenUsed/>
    <w:rsid w:val="00200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1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00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140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rsid w:val="00C131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9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9A2"/>
    <w:rPr>
      <w:sz w:val="28"/>
      <w:szCs w:val="28"/>
    </w:rPr>
  </w:style>
  <w:style w:type="paragraph" w:styleId="a4">
    <w:name w:val="List Paragraph"/>
    <w:basedOn w:val="a"/>
    <w:uiPriority w:val="1"/>
    <w:qFormat/>
    <w:rsid w:val="00D279A2"/>
    <w:pPr>
      <w:ind w:left="1001" w:right="58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279A2"/>
    <w:pPr>
      <w:spacing w:line="315" w:lineRule="exact"/>
      <w:ind w:left="109"/>
    </w:pPr>
  </w:style>
  <w:style w:type="paragraph" w:styleId="a5">
    <w:name w:val="header"/>
    <w:basedOn w:val="a"/>
    <w:link w:val="a6"/>
    <w:uiPriority w:val="99"/>
    <w:semiHidden/>
    <w:unhideWhenUsed/>
    <w:rsid w:val="00200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1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00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140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rsid w:val="00C131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94273-992B-4D08-9650-7CFE57B1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-</cp:lastModifiedBy>
  <cp:revision>13</cp:revision>
  <cp:lastPrinted>2021-11-17T07:09:00Z</cp:lastPrinted>
  <dcterms:created xsi:type="dcterms:W3CDTF">2021-07-19T13:15:00Z</dcterms:created>
  <dcterms:modified xsi:type="dcterms:W3CDTF">2021-11-17T07:14:00Z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2019-11-18T00:00:00Z</vt:filetime>
  </property>
</Properties>
</file>