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83" w:rsidRDefault="00C13183" w:rsidP="00C1318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13183" w:rsidRPr="00196421" w:rsidRDefault="00C13183" w:rsidP="00C1318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C13183" w:rsidRPr="00196421" w:rsidRDefault="00C13183" w:rsidP="00C1318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13183" w:rsidRDefault="00C13183" w:rsidP="00C1318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АДМИНИСТРАЦИЯСАРКЕЛОВСКОГО СЕЛЬСКОГО ПОСЕЛЕНИЯ</w:t>
      </w:r>
    </w:p>
    <w:p w:rsidR="00C13183" w:rsidRPr="00196421" w:rsidRDefault="00C13183" w:rsidP="00C1318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C13183" w:rsidRDefault="00C13183" w:rsidP="00C13183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5E51B2">
        <w:rPr>
          <w:b/>
          <w:sz w:val="28"/>
          <w:szCs w:val="28"/>
        </w:rPr>
        <w:t>ПОСТАНОВЛЕНИЕ</w:t>
      </w:r>
    </w:p>
    <w:p w:rsidR="00C13183" w:rsidRPr="005E51B2" w:rsidRDefault="00C13183" w:rsidP="00C13183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C13183" w:rsidRPr="005E51B2" w:rsidTr="00C13183">
        <w:tc>
          <w:tcPr>
            <w:tcW w:w="3190" w:type="dxa"/>
          </w:tcPr>
          <w:p w:rsidR="00C13183" w:rsidRDefault="00C13183" w:rsidP="002E0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2E0A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3190" w:type="dxa"/>
          </w:tcPr>
          <w:p w:rsidR="00C13183" w:rsidRDefault="00C13183" w:rsidP="002E0AB5">
            <w:pPr>
              <w:jc w:val="center"/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  <w:r w:rsidR="002E0AB5">
              <w:rPr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C13183" w:rsidRPr="005E51B2" w:rsidRDefault="00C13183" w:rsidP="00093227">
            <w:pPr>
              <w:jc w:val="right"/>
              <w:rPr>
                <w:sz w:val="28"/>
                <w:szCs w:val="28"/>
              </w:rPr>
            </w:pPr>
            <w:r w:rsidRPr="005E51B2">
              <w:rPr>
                <w:color w:val="000000"/>
                <w:sz w:val="28"/>
                <w:szCs w:val="28"/>
              </w:rPr>
              <w:t>п. Саркел</w:t>
            </w:r>
          </w:p>
        </w:tc>
      </w:tr>
    </w:tbl>
    <w:p w:rsidR="00D279A2" w:rsidRDefault="00D279A2">
      <w:pPr>
        <w:pStyle w:val="a3"/>
        <w:spacing w:before="6"/>
        <w:rPr>
          <w:b/>
          <w:sz w:val="27"/>
        </w:rPr>
      </w:pPr>
    </w:p>
    <w:p w:rsidR="00D279A2" w:rsidRDefault="00C13183">
      <w:pPr>
        <w:pStyle w:val="a3"/>
        <w:ind w:left="102" w:right="3565"/>
        <w:jc w:val="both"/>
      </w:pPr>
      <w:r>
        <w:t>О</w:t>
      </w:r>
      <w:r w:rsidR="00893640">
        <w:t>б утверждении Перечня имущества, находящегося в собственности муниципального образования</w:t>
      </w:r>
    </w:p>
    <w:p w:rsidR="00D279A2" w:rsidRDefault="00893640">
      <w:pPr>
        <w:pStyle w:val="a3"/>
        <w:ind w:left="102" w:right="3566"/>
        <w:jc w:val="both"/>
      </w:pPr>
      <w:r>
        <w:t>«</w:t>
      </w:r>
      <w:r w:rsidR="006D7F4E">
        <w:t>Саркеловское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279A2" w:rsidRDefault="00D279A2">
      <w:pPr>
        <w:pStyle w:val="a3"/>
        <w:spacing w:before="1"/>
      </w:pPr>
    </w:p>
    <w:p w:rsidR="00D279A2" w:rsidRDefault="00893640">
      <w:pPr>
        <w:pStyle w:val="a3"/>
        <w:ind w:left="102" w:right="580" w:firstLine="539"/>
        <w:jc w:val="both"/>
      </w:pPr>
      <w:r>
        <w:t xml:space="preserve">В соответствии со статьей 18 Федерального закона от 24.07.2007 № </w:t>
      </w:r>
      <w:r>
        <w:rPr>
          <w:spacing w:val="2"/>
        </w:rPr>
        <w:t xml:space="preserve">209- </w:t>
      </w:r>
      <w:r>
        <w:t xml:space="preserve">ФЗ «О развитии малого и среднего предпринимательства в Российской Федерации», постановлением Администрации </w:t>
      </w:r>
      <w:r w:rsidR="00C36192">
        <w:t>Саркеловс</w:t>
      </w:r>
      <w:r>
        <w:t xml:space="preserve">кого сельского поселения от </w:t>
      </w:r>
      <w:r w:rsidR="00C36192">
        <w:t>27.04.2018 № 524</w:t>
      </w:r>
      <w:r>
        <w:t xml:space="preserve"> «Об утверждении </w:t>
      </w:r>
      <w:r w:rsidR="00C36192">
        <w:t>положения о порядке</w:t>
      </w:r>
      <w:r>
        <w:t xml:space="preserve"> формирования, ведения и обязательного опубликования перечня </w:t>
      </w:r>
      <w:r w:rsidR="00193B99">
        <w:t xml:space="preserve">муниципального </w:t>
      </w:r>
      <w:r>
        <w:t>имущества муниципального образования «</w:t>
      </w:r>
      <w:r w:rsidR="00193B99">
        <w:t>Саркеловское</w:t>
      </w:r>
      <w:r>
        <w:t xml:space="preserve"> сельское поселение», </w:t>
      </w:r>
      <w:r w:rsidR="00785A43">
        <w:t xml:space="preserve">предназначенного </w:t>
      </w:r>
      <w:r w:rsidR="00133212">
        <w:t>для передачи во владении</w:t>
      </w:r>
      <w:r w:rsidR="000C0780">
        <w:t xml:space="preserve"> и (или)</w:t>
      </w:r>
      <w:r w:rsidR="00193B99">
        <w:t xml:space="preserve"> </w:t>
      </w:r>
      <w:r w:rsidR="000C0780">
        <w:t xml:space="preserve">пользование </w:t>
      </w:r>
      <w:r w:rsidR="00193B99"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42C70">
        <w:t>, а так же о порядке и условиях предоставления включенного в него имущества»</w:t>
      </w:r>
      <w:r>
        <w:t xml:space="preserve">, руководствуясь Уставом муниципального образования </w:t>
      </w:r>
      <w:r>
        <w:rPr>
          <w:spacing w:val="-2"/>
        </w:rPr>
        <w:t>«</w:t>
      </w:r>
      <w:r w:rsidR="000C5A42">
        <w:rPr>
          <w:spacing w:val="-2"/>
        </w:rPr>
        <w:t>Саркеловского</w:t>
      </w:r>
      <w:r>
        <w:rPr>
          <w:spacing w:val="-2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поселение»,</w:t>
      </w:r>
    </w:p>
    <w:p w:rsidR="000C5A42" w:rsidRDefault="000C5A42">
      <w:pPr>
        <w:pStyle w:val="a3"/>
        <w:spacing w:line="322" w:lineRule="exact"/>
        <w:ind w:right="512"/>
        <w:jc w:val="center"/>
      </w:pPr>
    </w:p>
    <w:p w:rsidR="00D279A2" w:rsidRDefault="00893640">
      <w:pPr>
        <w:pStyle w:val="a3"/>
        <w:spacing w:line="322" w:lineRule="exact"/>
        <w:ind w:right="512"/>
        <w:jc w:val="center"/>
      </w:pPr>
      <w:r>
        <w:t>ПОСТАНОВЛЯЮ:</w:t>
      </w:r>
    </w:p>
    <w:p w:rsidR="00794E3A" w:rsidRDefault="00794E3A">
      <w:pPr>
        <w:pStyle w:val="a3"/>
        <w:spacing w:line="322" w:lineRule="exact"/>
        <w:ind w:right="512"/>
        <w:jc w:val="center"/>
      </w:pPr>
    </w:p>
    <w:p w:rsidR="00D279A2" w:rsidRDefault="00893640">
      <w:pPr>
        <w:pStyle w:val="a4"/>
        <w:numPr>
          <w:ilvl w:val="0"/>
          <w:numId w:val="1"/>
        </w:numPr>
        <w:tabs>
          <w:tab w:val="left" w:pos="1002"/>
        </w:tabs>
        <w:ind w:firstLine="539"/>
        <w:jc w:val="both"/>
        <w:rPr>
          <w:sz w:val="28"/>
        </w:rPr>
      </w:pPr>
      <w:r>
        <w:rPr>
          <w:sz w:val="28"/>
        </w:rPr>
        <w:t>Утвердить Перечень имущества, находящегося в собственности муниципального образования «</w:t>
      </w:r>
      <w:r w:rsidR="000C5A42">
        <w:rPr>
          <w:sz w:val="28"/>
        </w:rPr>
        <w:t>Саркеловкого</w:t>
      </w:r>
      <w:r>
        <w:rPr>
          <w:sz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D279A2" w:rsidRDefault="00893640" w:rsidP="00A1796C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before="1" w:line="252" w:lineRule="auto"/>
        <w:ind w:left="0" w:right="713" w:firstLine="641"/>
        <w:jc w:val="both"/>
        <w:rPr>
          <w:sz w:val="28"/>
        </w:rPr>
      </w:pPr>
      <w:r>
        <w:rPr>
          <w:sz w:val="28"/>
        </w:rPr>
        <w:t>Опубликовать постановление на официальном сайте Администрации Цимлянского района в разделе "Поселения" в 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 w:rsidR="00A1796C">
        <w:rPr>
          <w:sz w:val="28"/>
        </w:rPr>
        <w:t>.</w:t>
      </w:r>
    </w:p>
    <w:p w:rsidR="00D279A2" w:rsidRDefault="00D279A2">
      <w:pPr>
        <w:spacing w:line="252" w:lineRule="auto"/>
        <w:jc w:val="both"/>
        <w:rPr>
          <w:sz w:val="28"/>
        </w:rPr>
        <w:sectPr w:rsidR="00D279A2">
          <w:type w:val="continuous"/>
          <w:pgSz w:w="11910" w:h="16840"/>
          <w:pgMar w:top="1080" w:right="260" w:bottom="280" w:left="1600" w:header="720" w:footer="720" w:gutter="0"/>
          <w:cols w:space="720"/>
        </w:sectPr>
      </w:pPr>
    </w:p>
    <w:p w:rsidR="00D279A2" w:rsidRDefault="00893640" w:rsidP="00A1796C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before="66" w:line="252" w:lineRule="auto"/>
        <w:ind w:left="0" w:right="1013" w:firstLine="641"/>
        <w:jc w:val="both"/>
        <w:rPr>
          <w:sz w:val="28"/>
        </w:rPr>
      </w:pPr>
      <w:r>
        <w:rPr>
          <w:sz w:val="28"/>
        </w:rPr>
        <w:lastRenderedPageBreak/>
        <w:t xml:space="preserve">Контроль за выполнением постановления возложить </w:t>
      </w:r>
      <w:r w:rsidR="00A1796C">
        <w:rPr>
          <w:sz w:val="28"/>
        </w:rPr>
        <w:t>на заместителя главы</w:t>
      </w:r>
      <w:r>
        <w:rPr>
          <w:sz w:val="28"/>
        </w:rPr>
        <w:t xml:space="preserve"> Администрации </w:t>
      </w:r>
      <w:r w:rsidR="00A1796C">
        <w:rPr>
          <w:sz w:val="28"/>
        </w:rPr>
        <w:t>Саркеловского</w:t>
      </w:r>
      <w:r>
        <w:rPr>
          <w:sz w:val="28"/>
        </w:rPr>
        <w:t xml:space="preserve"> сельского поселения </w:t>
      </w:r>
      <w:r w:rsidR="00A1796C">
        <w:rPr>
          <w:sz w:val="28"/>
        </w:rPr>
        <w:t>Рубцову Д.А.</w:t>
      </w:r>
    </w:p>
    <w:p w:rsidR="00D279A2" w:rsidRDefault="00D279A2">
      <w:pPr>
        <w:pStyle w:val="a3"/>
        <w:rPr>
          <w:sz w:val="30"/>
        </w:rPr>
      </w:pPr>
    </w:p>
    <w:p w:rsidR="00A1796C" w:rsidRDefault="00A1796C">
      <w:pPr>
        <w:pStyle w:val="a3"/>
        <w:rPr>
          <w:sz w:val="30"/>
        </w:rPr>
      </w:pPr>
    </w:p>
    <w:p w:rsidR="00D279A2" w:rsidRDefault="00893640">
      <w:pPr>
        <w:pStyle w:val="a3"/>
        <w:spacing w:before="250"/>
        <w:ind w:left="102"/>
      </w:pPr>
      <w:r>
        <w:t>Глава Администрации</w:t>
      </w:r>
    </w:p>
    <w:p w:rsidR="00D279A2" w:rsidRDefault="00A1796C">
      <w:pPr>
        <w:pStyle w:val="a3"/>
        <w:tabs>
          <w:tab w:val="left" w:pos="7697"/>
        </w:tabs>
        <w:spacing w:before="2"/>
        <w:ind w:left="102"/>
      </w:pPr>
      <w:r>
        <w:t xml:space="preserve">Саркеловского сельского поселения              </w:t>
      </w:r>
      <w:r w:rsidR="00FA4C19">
        <w:t xml:space="preserve">                          </w:t>
      </w:r>
      <w:r>
        <w:t xml:space="preserve"> </w:t>
      </w:r>
      <w:r w:rsidR="00FA4C19">
        <w:t>А.В. Миненко</w:t>
      </w: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  <w:rPr>
          <w:sz w:val="20"/>
        </w:rPr>
      </w:pPr>
    </w:p>
    <w:p w:rsidR="00D279A2" w:rsidRDefault="00D279A2">
      <w:pPr>
        <w:pStyle w:val="a3"/>
      </w:pPr>
    </w:p>
    <w:p w:rsidR="00D279A2" w:rsidRDefault="00D279A2" w:rsidP="00200140">
      <w:pPr>
        <w:spacing w:before="146"/>
        <w:ind w:right="588"/>
        <w:rPr>
          <w:sz w:val="24"/>
        </w:rPr>
        <w:sectPr w:rsidR="00D279A2">
          <w:pgSz w:w="11910" w:h="16840"/>
          <w:pgMar w:top="760" w:right="260" w:bottom="280" w:left="1600" w:header="720" w:footer="720" w:gutter="0"/>
          <w:cols w:space="720"/>
        </w:sectPr>
      </w:pPr>
    </w:p>
    <w:p w:rsidR="00D279A2" w:rsidRDefault="00D279A2">
      <w:pPr>
        <w:pStyle w:val="a3"/>
        <w:spacing w:before="5"/>
        <w:rPr>
          <w:sz w:val="23"/>
        </w:rPr>
      </w:pPr>
    </w:p>
    <w:p w:rsidR="00FA4C19" w:rsidRDefault="00893640" w:rsidP="00FA4C19">
      <w:pPr>
        <w:pStyle w:val="a3"/>
        <w:tabs>
          <w:tab w:val="left" w:pos="13435"/>
        </w:tabs>
        <w:spacing w:before="89"/>
        <w:ind w:left="10681" w:right="671"/>
        <w:jc w:val="right"/>
      </w:pPr>
      <w:r>
        <w:t xml:space="preserve">Приложение </w:t>
      </w:r>
    </w:p>
    <w:p w:rsidR="00D279A2" w:rsidRDefault="00893640" w:rsidP="00FA4C19">
      <w:pPr>
        <w:pStyle w:val="a3"/>
        <w:spacing w:before="89"/>
        <w:ind w:left="10206" w:right="671" w:hanging="333"/>
        <w:jc w:val="right"/>
      </w:pPr>
      <w:r>
        <w:t>к постановлению Администрации</w:t>
      </w:r>
      <w:r>
        <w:tab/>
      </w:r>
      <w:r w:rsidR="00FA4C19">
        <w:rPr>
          <w:spacing w:val="-2"/>
        </w:rPr>
        <w:t>Саркеловского</w:t>
      </w:r>
      <w:r>
        <w:rPr>
          <w:spacing w:val="-2"/>
        </w:rPr>
        <w:t xml:space="preserve"> </w:t>
      </w:r>
      <w:r w:rsidR="00FA4C19">
        <w:t xml:space="preserve">сельского поселения </w:t>
      </w:r>
      <w:r>
        <w:t>от</w:t>
      </w:r>
      <w:r>
        <w:rPr>
          <w:spacing w:val="41"/>
        </w:rPr>
        <w:t xml:space="preserve"> </w:t>
      </w:r>
      <w:r w:rsidR="00FA4C19">
        <w:t>12.12</w:t>
      </w:r>
      <w:r>
        <w:t>.201</w:t>
      </w:r>
      <w:r w:rsidR="00FA4C19">
        <w:t xml:space="preserve">9 </w:t>
      </w:r>
      <w:r w:rsidR="00CE5917">
        <w:t xml:space="preserve">№ </w:t>
      </w:r>
      <w:r w:rsidR="002E0AB5">
        <w:t>118</w:t>
      </w:r>
    </w:p>
    <w:p w:rsidR="00D279A2" w:rsidRDefault="00D279A2">
      <w:pPr>
        <w:pStyle w:val="a3"/>
        <w:spacing w:before="2"/>
        <w:rPr>
          <w:sz w:val="26"/>
        </w:rPr>
      </w:pPr>
    </w:p>
    <w:p w:rsidR="00D279A2" w:rsidRDefault="00893640">
      <w:pPr>
        <w:pStyle w:val="a3"/>
        <w:spacing w:line="322" w:lineRule="exact"/>
        <w:ind w:left="210" w:right="632"/>
        <w:jc w:val="center"/>
      </w:pPr>
      <w:r>
        <w:t>Перечень</w:t>
      </w:r>
    </w:p>
    <w:p w:rsidR="00D279A2" w:rsidRDefault="00893640">
      <w:pPr>
        <w:pStyle w:val="a3"/>
        <w:ind w:left="210" w:right="632"/>
        <w:jc w:val="center"/>
      </w:pPr>
      <w:r>
        <w:t>имущества, находящегося в собственности муниципального образования «</w:t>
      </w:r>
      <w:r w:rsidR="00CE5917">
        <w:t>Саркеловское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279A2" w:rsidRDefault="00D279A2">
      <w:pPr>
        <w:pStyle w:val="a3"/>
        <w:spacing w:before="6"/>
        <w:rPr>
          <w:sz w:val="16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2"/>
        <w:gridCol w:w="2172"/>
        <w:gridCol w:w="15"/>
        <w:gridCol w:w="2749"/>
        <w:gridCol w:w="7464"/>
        <w:gridCol w:w="2130"/>
      </w:tblGrid>
      <w:tr w:rsidR="00667DF0" w:rsidTr="000A3122">
        <w:trPr>
          <w:trHeight w:val="321"/>
        </w:trPr>
        <w:tc>
          <w:tcPr>
            <w:tcW w:w="15166" w:type="dxa"/>
            <w:gridSpan w:val="7"/>
          </w:tcPr>
          <w:p w:rsidR="00667DF0" w:rsidRDefault="00667DF0" w:rsidP="00667DF0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  <w:p w:rsidR="00667DF0" w:rsidRDefault="00667DF0" w:rsidP="00667DF0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Движимое имущество</w:t>
            </w:r>
          </w:p>
          <w:p w:rsidR="00667DF0" w:rsidRDefault="00667DF0" w:rsidP="00667DF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279A2" w:rsidTr="00667DF0">
        <w:trPr>
          <w:trHeight w:val="645"/>
        </w:trPr>
        <w:tc>
          <w:tcPr>
            <w:tcW w:w="636" w:type="dxa"/>
            <w:gridSpan w:val="2"/>
          </w:tcPr>
          <w:p w:rsidR="00D279A2" w:rsidRDefault="00893640" w:rsidP="00667DF0">
            <w:pPr>
              <w:pStyle w:val="TableParagraph"/>
              <w:spacing w:before="1" w:line="322" w:lineRule="exact"/>
              <w:ind w:left="114" w:right="91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187" w:type="dxa"/>
            <w:gridSpan w:val="2"/>
          </w:tcPr>
          <w:p w:rsidR="00D279A2" w:rsidRDefault="00893640" w:rsidP="00667DF0">
            <w:pPr>
              <w:pStyle w:val="TableParagraph"/>
              <w:spacing w:before="1" w:line="322" w:lineRule="exact"/>
              <w:ind w:left="105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объекта</w:t>
            </w:r>
          </w:p>
        </w:tc>
        <w:tc>
          <w:tcPr>
            <w:tcW w:w="2749" w:type="dxa"/>
          </w:tcPr>
          <w:p w:rsidR="00D279A2" w:rsidRDefault="00893640" w:rsidP="00667DF0">
            <w:pPr>
              <w:pStyle w:val="TableParagraph"/>
              <w:tabs>
                <w:tab w:val="left" w:pos="2569"/>
                <w:tab w:val="left" w:pos="2749"/>
              </w:tabs>
              <w:spacing w:line="320" w:lineRule="exact"/>
              <w:ind w:left="0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Марка ТС</w:t>
            </w:r>
          </w:p>
        </w:tc>
        <w:tc>
          <w:tcPr>
            <w:tcW w:w="7464" w:type="dxa"/>
          </w:tcPr>
          <w:p w:rsidR="00D279A2" w:rsidRDefault="00893640" w:rsidP="00667DF0">
            <w:pPr>
              <w:pStyle w:val="TableParagraph"/>
              <w:spacing w:before="1" w:line="322" w:lineRule="exact"/>
              <w:ind w:left="107" w:right="9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характеристики (год выпуска, номер двигателя, цвет, гос. номер)</w:t>
            </w:r>
          </w:p>
        </w:tc>
        <w:tc>
          <w:tcPr>
            <w:tcW w:w="2130" w:type="dxa"/>
          </w:tcPr>
          <w:p w:rsidR="00D279A2" w:rsidRDefault="00893640" w:rsidP="00667DF0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 ТС</w:t>
            </w:r>
          </w:p>
        </w:tc>
      </w:tr>
      <w:tr w:rsidR="00200140" w:rsidTr="0066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68"/>
        </w:trPr>
        <w:tc>
          <w:tcPr>
            <w:tcW w:w="624" w:type="dxa"/>
          </w:tcPr>
          <w:p w:rsidR="00200140" w:rsidRDefault="00200140" w:rsidP="00200140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84" w:type="dxa"/>
            <w:gridSpan w:val="2"/>
          </w:tcPr>
          <w:p w:rsidR="00200140" w:rsidRDefault="00F055B4" w:rsidP="00CC5C96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Грузов</w:t>
            </w:r>
            <w:r w:rsidR="00CC5C96">
              <w:rPr>
                <w:sz w:val="28"/>
              </w:rPr>
              <w:t>ая</w:t>
            </w:r>
            <w:r>
              <w:rPr>
                <w:sz w:val="28"/>
              </w:rPr>
              <w:t xml:space="preserve">  </w:t>
            </w:r>
            <w:r w:rsidR="00CC5C96">
              <w:rPr>
                <w:sz w:val="28"/>
              </w:rPr>
              <w:t>автомашина</w:t>
            </w:r>
          </w:p>
        </w:tc>
        <w:tc>
          <w:tcPr>
            <w:tcW w:w="2764" w:type="dxa"/>
            <w:gridSpan w:val="2"/>
          </w:tcPr>
          <w:p w:rsidR="00200140" w:rsidRDefault="00F055B4" w:rsidP="00F055B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ГАЗ-САЗ-35071</w:t>
            </w:r>
          </w:p>
        </w:tc>
        <w:tc>
          <w:tcPr>
            <w:tcW w:w="7464" w:type="dxa"/>
          </w:tcPr>
          <w:p w:rsidR="00200140" w:rsidRDefault="00B73BBC" w:rsidP="00200140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2019 года выпуска;  модель, № двигателя </w:t>
            </w:r>
            <w:r w:rsidR="009B7D74">
              <w:rPr>
                <w:sz w:val="28"/>
              </w:rPr>
              <w:t>534430 К0091404;</w:t>
            </w:r>
          </w:p>
          <w:p w:rsidR="009B7D74" w:rsidRDefault="00CE4137" w:rsidP="00200140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цвет кузова белый; </w:t>
            </w:r>
            <w:r w:rsidR="00300DEF">
              <w:rPr>
                <w:sz w:val="28"/>
              </w:rPr>
              <w:t>Р584АЕ761</w:t>
            </w:r>
          </w:p>
        </w:tc>
        <w:tc>
          <w:tcPr>
            <w:tcW w:w="2130" w:type="dxa"/>
          </w:tcPr>
          <w:p w:rsidR="00200140" w:rsidRDefault="00CC5C96" w:rsidP="00200140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Самосвал</w:t>
            </w:r>
          </w:p>
        </w:tc>
      </w:tr>
    </w:tbl>
    <w:p w:rsidR="00200140" w:rsidRDefault="00200140">
      <w:pPr>
        <w:spacing w:line="320" w:lineRule="exact"/>
        <w:rPr>
          <w:sz w:val="28"/>
        </w:rPr>
      </w:pPr>
    </w:p>
    <w:p w:rsidR="00200140" w:rsidRPr="00200140" w:rsidRDefault="00200140" w:rsidP="00200140">
      <w:pPr>
        <w:rPr>
          <w:sz w:val="28"/>
        </w:rPr>
      </w:pPr>
    </w:p>
    <w:p w:rsidR="00200140" w:rsidRPr="00200140" w:rsidRDefault="00200140" w:rsidP="00200140">
      <w:pPr>
        <w:rPr>
          <w:sz w:val="28"/>
        </w:rPr>
      </w:pPr>
    </w:p>
    <w:p w:rsidR="00200140" w:rsidRDefault="00200140" w:rsidP="00200140">
      <w:pPr>
        <w:rPr>
          <w:sz w:val="28"/>
        </w:rPr>
      </w:pPr>
    </w:p>
    <w:p w:rsidR="00D279A2" w:rsidRDefault="00CC5C96" w:rsidP="00CC5C96">
      <w:pPr>
        <w:pStyle w:val="a3"/>
        <w:spacing w:before="89"/>
        <w:ind w:right="414"/>
      </w:pPr>
      <w:r>
        <w:tab/>
        <w:t>Глава Администрации</w:t>
      </w:r>
    </w:p>
    <w:p w:rsidR="00CC5C96" w:rsidRPr="00200140" w:rsidRDefault="00CC5C96" w:rsidP="00CC5C96">
      <w:pPr>
        <w:pStyle w:val="a3"/>
        <w:spacing w:before="89"/>
        <w:ind w:right="414"/>
        <w:sectPr w:rsidR="00CC5C96" w:rsidRPr="00200140">
          <w:footerReference w:type="default" r:id="rId8"/>
          <w:pgSz w:w="16840" w:h="11910" w:orient="landscape"/>
          <w:pgMar w:top="1100" w:right="300" w:bottom="880" w:left="720" w:header="0" w:footer="700" w:gutter="0"/>
          <w:pgNumType w:start="3"/>
          <w:cols w:space="720"/>
        </w:sectPr>
      </w:pPr>
      <w:r>
        <w:tab/>
        <w:t xml:space="preserve">Саркеловского сельского поселения                                                                                     </w:t>
      </w:r>
      <w:r w:rsidR="00B37210">
        <w:t xml:space="preserve">    </w:t>
      </w:r>
      <w:r>
        <w:t xml:space="preserve">    </w:t>
      </w:r>
      <w:r w:rsidR="00B37210">
        <w:t xml:space="preserve">      А.В. Миненко</w:t>
      </w:r>
    </w:p>
    <w:p w:rsidR="00D279A2" w:rsidRPr="00200140" w:rsidRDefault="00D279A2" w:rsidP="00200140">
      <w:pPr>
        <w:tabs>
          <w:tab w:val="left" w:pos="2304"/>
        </w:tabs>
      </w:pPr>
    </w:p>
    <w:sectPr w:rsidR="00D279A2" w:rsidRPr="00200140" w:rsidSect="00200140">
      <w:footerReference w:type="default" r:id="rId9"/>
      <w:pgSz w:w="11910" w:h="16840"/>
      <w:pgMar w:top="1580" w:right="1680" w:bottom="880" w:left="1680" w:header="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C72" w:rsidRDefault="00C45C72" w:rsidP="00D279A2">
      <w:r>
        <w:separator/>
      </w:r>
    </w:p>
  </w:endnote>
  <w:endnote w:type="continuationSeparator" w:id="1">
    <w:p w:rsidR="00C45C72" w:rsidRDefault="00C45C72" w:rsidP="00D2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A2" w:rsidRDefault="00AD3F9D">
    <w:pPr>
      <w:pStyle w:val="a3"/>
      <w:spacing w:line="14" w:lineRule="auto"/>
      <w:rPr>
        <w:sz w:val="20"/>
      </w:rPr>
    </w:pPr>
    <w:r w:rsidRPr="00AD3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1.4pt;margin-top:545.3pt;width:10pt;height:15.3pt;z-index:-252132352;mso-position-horizontal-relative:page;mso-position-vertical-relative:page" filled="f" stroked="f">
          <v:textbox style="mso-next-textbox:#_x0000_s2050" inset="0,0,0,0">
            <w:txbxContent>
              <w:p w:rsidR="00D279A2" w:rsidRDefault="00AD3F9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89364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7421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A2" w:rsidRDefault="00AD3F9D">
    <w:pPr>
      <w:pStyle w:val="a3"/>
      <w:spacing w:line="14" w:lineRule="auto"/>
      <w:rPr>
        <w:sz w:val="20"/>
      </w:rPr>
    </w:pPr>
    <w:r w:rsidRPr="00AD3F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pt;margin-top:791.9pt;width:8pt;height:15.3pt;z-index:-252131328;mso-position-horizontal-relative:page;mso-position-vertical-relative:page" filled="f" stroked="f">
          <v:textbox style="mso-next-textbox:#_x0000_s2049" inset="0,0,0,0">
            <w:txbxContent>
              <w:p w:rsidR="00D279A2" w:rsidRPr="00200140" w:rsidRDefault="00D279A2" w:rsidP="0020014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C72" w:rsidRDefault="00C45C72" w:rsidP="00D279A2">
      <w:r>
        <w:separator/>
      </w:r>
    </w:p>
  </w:footnote>
  <w:footnote w:type="continuationSeparator" w:id="1">
    <w:p w:rsidR="00C45C72" w:rsidRDefault="00C45C72" w:rsidP="00D2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8C"/>
    <w:multiLevelType w:val="hybridMultilevel"/>
    <w:tmpl w:val="E1C2955A"/>
    <w:lvl w:ilvl="0" w:tplc="330A916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58AC7C">
      <w:numFmt w:val="bullet"/>
      <w:lvlText w:val="•"/>
      <w:lvlJc w:val="left"/>
      <w:pPr>
        <w:ind w:left="1094" w:hanging="360"/>
      </w:pPr>
      <w:rPr>
        <w:rFonts w:hint="default"/>
        <w:lang w:val="ru-RU" w:eastAsia="ru-RU" w:bidi="ru-RU"/>
      </w:rPr>
    </w:lvl>
    <w:lvl w:ilvl="2" w:tplc="8C18206A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E37A4932">
      <w:numFmt w:val="bullet"/>
      <w:lvlText w:val="•"/>
      <w:lvlJc w:val="left"/>
      <w:pPr>
        <w:ind w:left="3083" w:hanging="360"/>
      </w:pPr>
      <w:rPr>
        <w:rFonts w:hint="default"/>
        <w:lang w:val="ru-RU" w:eastAsia="ru-RU" w:bidi="ru-RU"/>
      </w:rPr>
    </w:lvl>
    <w:lvl w:ilvl="4" w:tplc="5B2C2064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5" w:tplc="E7D69714">
      <w:numFmt w:val="bullet"/>
      <w:lvlText w:val="•"/>
      <w:lvlJc w:val="left"/>
      <w:pPr>
        <w:ind w:left="5073" w:hanging="360"/>
      </w:pPr>
      <w:rPr>
        <w:rFonts w:hint="default"/>
        <w:lang w:val="ru-RU" w:eastAsia="ru-RU" w:bidi="ru-RU"/>
      </w:rPr>
    </w:lvl>
    <w:lvl w:ilvl="6" w:tplc="53F09D0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A62C955A">
      <w:numFmt w:val="bullet"/>
      <w:lvlText w:val="•"/>
      <w:lvlJc w:val="left"/>
      <w:pPr>
        <w:ind w:left="7062" w:hanging="360"/>
      </w:pPr>
      <w:rPr>
        <w:rFonts w:hint="default"/>
        <w:lang w:val="ru-RU" w:eastAsia="ru-RU" w:bidi="ru-RU"/>
      </w:rPr>
    </w:lvl>
    <w:lvl w:ilvl="8" w:tplc="268C36BC">
      <w:numFmt w:val="bullet"/>
      <w:lvlText w:val="•"/>
      <w:lvlJc w:val="left"/>
      <w:pPr>
        <w:ind w:left="805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79A2"/>
    <w:rsid w:val="000B3AE0"/>
    <w:rsid w:val="000C0780"/>
    <w:rsid w:val="000C5A42"/>
    <w:rsid w:val="00133212"/>
    <w:rsid w:val="00193B99"/>
    <w:rsid w:val="00200140"/>
    <w:rsid w:val="00242C70"/>
    <w:rsid w:val="00257421"/>
    <w:rsid w:val="002A0B6B"/>
    <w:rsid w:val="002D1FC0"/>
    <w:rsid w:val="002E0AB5"/>
    <w:rsid w:val="00300DEF"/>
    <w:rsid w:val="003F75BA"/>
    <w:rsid w:val="00667DF0"/>
    <w:rsid w:val="006D7F4E"/>
    <w:rsid w:val="006F32BE"/>
    <w:rsid w:val="00785A43"/>
    <w:rsid w:val="00794E3A"/>
    <w:rsid w:val="00893640"/>
    <w:rsid w:val="009B7D74"/>
    <w:rsid w:val="00A1796C"/>
    <w:rsid w:val="00AD3F9D"/>
    <w:rsid w:val="00B37210"/>
    <w:rsid w:val="00B73BBC"/>
    <w:rsid w:val="00C13183"/>
    <w:rsid w:val="00C36192"/>
    <w:rsid w:val="00C45C72"/>
    <w:rsid w:val="00CC5C96"/>
    <w:rsid w:val="00CE4137"/>
    <w:rsid w:val="00CE5917"/>
    <w:rsid w:val="00D279A2"/>
    <w:rsid w:val="00F055B4"/>
    <w:rsid w:val="00FA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9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9A2"/>
    <w:rPr>
      <w:sz w:val="28"/>
      <w:szCs w:val="28"/>
    </w:rPr>
  </w:style>
  <w:style w:type="paragraph" w:styleId="a4">
    <w:name w:val="List Paragraph"/>
    <w:basedOn w:val="a"/>
    <w:uiPriority w:val="1"/>
    <w:qFormat/>
    <w:rsid w:val="00D279A2"/>
    <w:pPr>
      <w:ind w:left="1001" w:right="58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279A2"/>
    <w:pPr>
      <w:spacing w:line="315" w:lineRule="exact"/>
      <w:ind w:left="109"/>
    </w:pPr>
  </w:style>
  <w:style w:type="paragraph" w:styleId="a5">
    <w:name w:val="header"/>
    <w:basedOn w:val="a"/>
    <w:link w:val="a6"/>
    <w:uiPriority w:val="99"/>
    <w:semiHidden/>
    <w:unhideWhenUsed/>
    <w:rsid w:val="00200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1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00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140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rsid w:val="00C131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256F9-9460-40E6-A942-5E42E834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User4q5wv45</cp:lastModifiedBy>
  <cp:revision>2</cp:revision>
  <dcterms:created xsi:type="dcterms:W3CDTF">2020-03-23T09:21:00Z</dcterms:created>
  <dcterms:modified xsi:type="dcterms:W3CDTF">2020-03-23T09:21:00Z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2019-11-18T00:00:00Z</vt:filetime>
  </property>
</Properties>
</file>