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2E24625A" w:rsidR="00144A31" w:rsidRPr="00144A31" w:rsidRDefault="000032C9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03.03</w:t>
      </w:r>
      <w:r w:rsidR="00C36135">
        <w:rPr>
          <w:rFonts w:ascii="Arial" w:eastAsia="Calibri" w:hAnsi="Arial" w:cs="Arial"/>
          <w:color w:val="595959"/>
          <w:sz w:val="24"/>
        </w:rPr>
        <w:t>.2021</w:t>
      </w:r>
    </w:p>
    <w:p w14:paraId="3D4C62E0" w14:textId="5586B457" w:rsidR="002D0500" w:rsidRDefault="00C56584" w:rsidP="00C56584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СТАРТУЕТ ГОЛОСО</w:t>
      </w:r>
      <w:r w:rsidR="000A72C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ВАНИЕ НА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КОНКУРСЕ «Я РИСУЮ ПЕРЕПИСЬ»</w:t>
      </w:r>
    </w:p>
    <w:p w14:paraId="5B327121" w14:textId="0A8FD61C" w:rsidR="000A72CB" w:rsidRPr="000A72CB" w:rsidRDefault="000A72CB" w:rsidP="000A72C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4 тыс. работ пришло на конкурс детского рисунка, посвященный Всероссийской переписи населения. Увидеть и оценить все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работы </w:t>
      </w: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россияне смогут на официальном сайте ВПН </w:t>
      </w:r>
      <w:proofErr w:type="spellStart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  <w:lang w:val="en-US"/>
        </w:rPr>
        <w:t>strana</w:t>
      </w:r>
      <w:proofErr w:type="spellEnd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>2020.</w:t>
      </w:r>
      <w:proofErr w:type="spellStart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  <w:lang w:val="en-US"/>
        </w:rPr>
        <w:t>ru</w:t>
      </w:r>
      <w:proofErr w:type="spellEnd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 3 марта.</w:t>
      </w:r>
    </w:p>
    <w:p w14:paraId="392AE903" w14:textId="7E6A2DE9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В народном голосовании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4031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рисунок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из 81 региона. От ребят 7–9 лет поступило 2153 </w:t>
      </w:r>
      <w:r>
        <w:rPr>
          <w:rFonts w:ascii="Arial" w:eastAsia="Calibri" w:hAnsi="Arial" w:cs="Arial"/>
          <w:color w:val="525252"/>
          <w:sz w:val="24"/>
          <w:szCs w:val="24"/>
        </w:rPr>
        <w:t>работы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>, а от участников в возра</w:t>
      </w:r>
      <w:bookmarkStart w:id="0" w:name="_GoBack"/>
      <w:bookmarkEnd w:id="0"/>
      <w:r w:rsidRPr="000A72CB">
        <w:rPr>
          <w:rFonts w:ascii="Arial" w:eastAsia="Calibri" w:hAnsi="Arial" w:cs="Arial"/>
          <w:color w:val="525252"/>
          <w:sz w:val="24"/>
          <w:szCs w:val="24"/>
        </w:rPr>
        <w:t>сте 10–12 лет — 1878.</w:t>
      </w:r>
    </w:p>
    <w:p w14:paraId="3E39F2C1" w14:textId="00E24A70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Самыми активными оказались юные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художники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>из Белгородской области: они прислали 664 рисунка. В топ-10 творческих регионов вошли также Республика Татарстан — 254 работы, Республика Алтай — 186, Санкт-Петербург и Ленинградская область — 176,  Республика Башкортостан — 151, Москва и Московская область — 120, Омская область — 119, Республика Бурятия — 99, Свердловская область — 97, Краснодарский край — 84.</w:t>
      </w:r>
    </w:p>
    <w:p w14:paraId="5022A7B6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Ребята рисовали перепись карандашами, фломастерами, красками и даже пастелью. Палитра цветов, оттенков и техник исполнения самая разнообразная. Но есть и кое-что общее у многих рисунков: изображение семьи и достопримечательностей родных мест. И, конечно, на картинах можно увидеть переписчиков с планшетами и талисман переписи — птичку </w:t>
      </w:r>
      <w:proofErr w:type="spellStart"/>
      <w:r w:rsidRPr="000A72CB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5C88C389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Голосование пользователей на сайте </w:t>
      </w:r>
      <w:proofErr w:type="spellStart"/>
      <w:r w:rsidRPr="000A72CB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strana</w:t>
      </w:r>
      <w:proofErr w:type="spellEnd"/>
      <w:r w:rsidRPr="000A72CB">
        <w:rPr>
          <w:rFonts w:ascii="Arial" w:eastAsia="Calibri" w:hAnsi="Arial" w:cs="Arial"/>
          <w:bCs/>
          <w:color w:val="525252"/>
          <w:sz w:val="24"/>
          <w:szCs w:val="24"/>
        </w:rPr>
        <w:t>2020.</w:t>
      </w:r>
      <w:proofErr w:type="spellStart"/>
      <w:r w:rsidRPr="000A72CB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ru</w:t>
      </w:r>
      <w:proofErr w:type="spellEnd"/>
      <w:r w:rsidRPr="000A72C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продлится до 15 марта. Работы, набравшие наибольшее число </w:t>
      </w:r>
      <w:proofErr w:type="spellStart"/>
      <w:r w:rsidRPr="000A72CB">
        <w:rPr>
          <w:rFonts w:ascii="Arial" w:eastAsia="Calibri" w:hAnsi="Arial" w:cs="Arial"/>
          <w:color w:val="525252"/>
          <w:sz w:val="24"/>
          <w:szCs w:val="24"/>
        </w:rPr>
        <w:t>лайков</w:t>
      </w:r>
      <w:proofErr w:type="spellEnd"/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, войдут в </w:t>
      </w:r>
      <w:proofErr w:type="gramStart"/>
      <w:r w:rsidRPr="000A72CB">
        <w:rPr>
          <w:rFonts w:ascii="Arial" w:eastAsia="Calibri" w:hAnsi="Arial" w:cs="Arial"/>
          <w:color w:val="525252"/>
          <w:sz w:val="24"/>
          <w:szCs w:val="24"/>
        </w:rPr>
        <w:t>шорт-лист</w:t>
      </w:r>
      <w:proofErr w:type="gramEnd"/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 и будут вынесены на суд жюри, среди членов которого есть профессиональные художники.</w:t>
      </w:r>
    </w:p>
    <w:p w14:paraId="05C2577C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>Итоги конкурса подведут до 31 марта. Имена победителей можно будет узнать на сайте ВПН (strana2020.ru), а также на официальных страницах ВПН в социальных сетях.</w:t>
      </w:r>
    </w:p>
    <w:p w14:paraId="0BA2D511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>Напомним, что правилами предусмотрена выплата денежных премий по 25 тыс. рублей. Вознаграждение получат четыре человека — по два победителя в каждой возрастной категории.</w:t>
      </w:r>
    </w:p>
    <w:p w14:paraId="5F5D169C" w14:textId="4A7050E2" w:rsidR="00FF7AF6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Подробнее с правилами конкурса можно ознакомиться здесь: </w:t>
      </w:r>
      <w:hyperlink r:id="rId9" w:history="1">
        <w:r w:rsidRPr="000A72C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https://www.strana2020.ru/contest/drawing/vpn2020-drawing-contest-regulation-final-v2.pdf</w:t>
        </w:r>
      </w:hyperlink>
    </w:p>
    <w:p w14:paraId="51DBD713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lastRenderedPageBreak/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7320C4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7320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7320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7320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7320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7320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7320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C2272" w14:textId="77777777" w:rsidR="007320C4" w:rsidRDefault="007320C4" w:rsidP="00A02726">
      <w:pPr>
        <w:spacing w:after="0" w:line="240" w:lineRule="auto"/>
      </w:pPr>
      <w:r>
        <w:separator/>
      </w:r>
    </w:p>
  </w:endnote>
  <w:endnote w:type="continuationSeparator" w:id="0">
    <w:p w14:paraId="71506651" w14:textId="77777777" w:rsidR="007320C4" w:rsidRDefault="007320C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0A72CB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DF7D9" w14:textId="77777777" w:rsidR="007320C4" w:rsidRDefault="007320C4" w:rsidP="00A02726">
      <w:pPr>
        <w:spacing w:after="0" w:line="240" w:lineRule="auto"/>
      </w:pPr>
      <w:r>
        <w:separator/>
      </w:r>
    </w:p>
  </w:footnote>
  <w:footnote w:type="continuationSeparator" w:id="0">
    <w:p w14:paraId="65F3A904" w14:textId="77777777" w:rsidR="007320C4" w:rsidRDefault="007320C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7320C4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20C4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7320C4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32C9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2CB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309E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637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0500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A89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26E7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AC3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342C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39F3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6DD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20C4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33E8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0CE6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271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6135"/>
    <w:rsid w:val="00C4067D"/>
    <w:rsid w:val="00C40707"/>
    <w:rsid w:val="00C4080E"/>
    <w:rsid w:val="00C41BF6"/>
    <w:rsid w:val="00C42D9F"/>
    <w:rsid w:val="00C4329E"/>
    <w:rsid w:val="00C43920"/>
    <w:rsid w:val="00C452B8"/>
    <w:rsid w:val="00C457C0"/>
    <w:rsid w:val="00C458B5"/>
    <w:rsid w:val="00C500D7"/>
    <w:rsid w:val="00C50195"/>
    <w:rsid w:val="00C50B1A"/>
    <w:rsid w:val="00C50D67"/>
    <w:rsid w:val="00C5115A"/>
    <w:rsid w:val="00C52F21"/>
    <w:rsid w:val="00C54640"/>
    <w:rsid w:val="00C56584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3918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1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42B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693B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contest/drawing/vpn2020-drawing-contest-regulation-final-v2.pdf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9BEA-986D-4823-9410-799B8753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5</cp:revision>
  <cp:lastPrinted>2020-02-13T18:03:00Z</cp:lastPrinted>
  <dcterms:created xsi:type="dcterms:W3CDTF">2021-03-02T08:01:00Z</dcterms:created>
  <dcterms:modified xsi:type="dcterms:W3CDTF">2021-03-02T11:45:00Z</dcterms:modified>
</cp:coreProperties>
</file>