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7A5" w:rsidRPr="009B77A5" w:rsidRDefault="009B77A5" w:rsidP="009B77A5">
      <w:pPr>
        <w:tabs>
          <w:tab w:val="left" w:pos="637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B77A5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 wp14:anchorId="007B03C5" wp14:editId="0A4C5870">
            <wp:extent cx="691515" cy="787400"/>
            <wp:effectExtent l="0" t="0" r="0" b="0"/>
            <wp:docPr id="2" name="Рисунок 2" descr="Описание: Герб 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 цвет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" cy="78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77A5" w:rsidRPr="009B77A5" w:rsidRDefault="009B77A5" w:rsidP="009B77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 w:rsidRPr="009B77A5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РОССИЙСКАЯ  ФЕДЕРАЦИЯ </w:t>
      </w:r>
    </w:p>
    <w:p w:rsidR="009B77A5" w:rsidRPr="009B77A5" w:rsidRDefault="009B77A5" w:rsidP="009B77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 w:rsidRPr="009B77A5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РОСТОВСКАЯ ОБЛАСТЬ </w:t>
      </w:r>
    </w:p>
    <w:p w:rsidR="009B77A5" w:rsidRPr="009B77A5" w:rsidRDefault="009B77A5" w:rsidP="009B77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 w:rsidRPr="009B77A5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ЦИМЛЯНСКИЙ РАЙОН </w:t>
      </w:r>
    </w:p>
    <w:p w:rsidR="005E05C6" w:rsidRDefault="005E05C6" w:rsidP="009B77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t>МУНИЦИПАЛЬНОЕ ОБРАЗОВАНИЕ</w:t>
      </w:r>
    </w:p>
    <w:p w:rsidR="005E05C6" w:rsidRDefault="005E05C6" w:rsidP="009B77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t>«САРКЕЛОВСКОЕ СЕЛЬСКОЕ ПОСЕЛЕНИЕ»</w:t>
      </w:r>
    </w:p>
    <w:p w:rsidR="005E05C6" w:rsidRDefault="005E05C6" w:rsidP="009B77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t>СОБРАНИЕ ДЕПУТАТОВ</w:t>
      </w:r>
    </w:p>
    <w:p w:rsidR="009B77A5" w:rsidRPr="009B77A5" w:rsidRDefault="005E05C6" w:rsidP="009B77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t>САРКЕЛОВСКОГО СЕЛЬСКОГО ПОСЕЛЕНИЯ</w:t>
      </w:r>
      <w:r w:rsidR="009B77A5" w:rsidRPr="009B77A5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 </w:t>
      </w:r>
    </w:p>
    <w:p w:rsidR="005E05C6" w:rsidRDefault="005E05C6" w:rsidP="009B77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B77A5" w:rsidRPr="009B77A5" w:rsidRDefault="005E05C6" w:rsidP="009B77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:rsidR="009B77A5" w:rsidRPr="009B77A5" w:rsidRDefault="009B77A5" w:rsidP="009B77A5">
      <w:pPr>
        <w:shd w:val="clear" w:color="auto" w:fill="FFFFFF"/>
        <w:spacing w:after="0" w:line="322" w:lineRule="exact"/>
        <w:ind w:right="23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1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0"/>
      </w:tblGrid>
      <w:tr w:rsidR="009B77A5" w:rsidRPr="009B77A5" w:rsidTr="004E5010">
        <w:tc>
          <w:tcPr>
            <w:tcW w:w="3190" w:type="dxa"/>
          </w:tcPr>
          <w:p w:rsidR="009B77A5" w:rsidRPr="009B77A5" w:rsidRDefault="009B77A5" w:rsidP="009B77A5">
            <w:pPr>
              <w:jc w:val="both"/>
              <w:rPr>
                <w:sz w:val="28"/>
                <w:szCs w:val="28"/>
                <w:lang w:eastAsia="zh-CN"/>
              </w:rPr>
            </w:pPr>
          </w:p>
          <w:p w:rsidR="009B77A5" w:rsidRPr="009B77A5" w:rsidRDefault="001D5710" w:rsidP="009B77A5">
            <w:pPr>
              <w:jc w:val="both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31.03</w:t>
            </w:r>
            <w:r w:rsidR="009B77A5" w:rsidRPr="009B77A5">
              <w:rPr>
                <w:sz w:val="28"/>
                <w:szCs w:val="28"/>
                <w:lang w:eastAsia="zh-CN"/>
              </w:rPr>
              <w:t xml:space="preserve">.2025                                </w:t>
            </w:r>
          </w:p>
        </w:tc>
        <w:tc>
          <w:tcPr>
            <w:tcW w:w="3190" w:type="dxa"/>
          </w:tcPr>
          <w:p w:rsidR="009B77A5" w:rsidRPr="009B77A5" w:rsidRDefault="009B77A5" w:rsidP="009B77A5">
            <w:pPr>
              <w:jc w:val="center"/>
              <w:rPr>
                <w:sz w:val="28"/>
                <w:szCs w:val="28"/>
                <w:lang w:eastAsia="zh-CN"/>
              </w:rPr>
            </w:pPr>
          </w:p>
          <w:p w:rsidR="009B77A5" w:rsidRPr="009B77A5" w:rsidRDefault="009B77A5" w:rsidP="001D5710">
            <w:pPr>
              <w:rPr>
                <w:sz w:val="28"/>
                <w:szCs w:val="28"/>
                <w:lang w:eastAsia="zh-CN"/>
              </w:rPr>
            </w:pPr>
            <w:r w:rsidRPr="009B77A5">
              <w:rPr>
                <w:sz w:val="28"/>
                <w:szCs w:val="28"/>
                <w:lang w:eastAsia="zh-CN"/>
              </w:rPr>
              <w:t xml:space="preserve">            </w:t>
            </w:r>
            <w:r w:rsidR="001D5710">
              <w:rPr>
                <w:sz w:val="28"/>
                <w:szCs w:val="28"/>
                <w:lang w:eastAsia="zh-CN"/>
              </w:rPr>
              <w:t xml:space="preserve">      </w:t>
            </w:r>
            <w:r w:rsidRPr="009B77A5">
              <w:rPr>
                <w:sz w:val="28"/>
                <w:szCs w:val="28"/>
                <w:lang w:eastAsia="zh-CN"/>
              </w:rPr>
              <w:t xml:space="preserve">  № </w:t>
            </w:r>
            <w:r w:rsidR="001D5710">
              <w:rPr>
                <w:sz w:val="28"/>
                <w:szCs w:val="28"/>
                <w:lang w:eastAsia="zh-CN"/>
              </w:rPr>
              <w:t>107</w:t>
            </w:r>
          </w:p>
        </w:tc>
        <w:tc>
          <w:tcPr>
            <w:tcW w:w="3190" w:type="dxa"/>
          </w:tcPr>
          <w:p w:rsidR="009B77A5" w:rsidRPr="009B77A5" w:rsidRDefault="009B77A5" w:rsidP="009B77A5">
            <w:pPr>
              <w:jc w:val="right"/>
              <w:rPr>
                <w:color w:val="000000"/>
                <w:sz w:val="28"/>
                <w:szCs w:val="28"/>
                <w:lang w:eastAsia="zh-CN"/>
              </w:rPr>
            </w:pPr>
          </w:p>
          <w:p w:rsidR="009B77A5" w:rsidRPr="009B77A5" w:rsidRDefault="009B77A5" w:rsidP="009B77A5">
            <w:pPr>
              <w:jc w:val="right"/>
              <w:rPr>
                <w:sz w:val="28"/>
                <w:szCs w:val="28"/>
                <w:lang w:eastAsia="zh-CN"/>
              </w:rPr>
            </w:pPr>
            <w:r w:rsidRPr="009B77A5">
              <w:rPr>
                <w:color w:val="000000"/>
                <w:sz w:val="28"/>
                <w:szCs w:val="28"/>
                <w:lang w:eastAsia="zh-CN"/>
              </w:rPr>
              <w:t xml:space="preserve">    п. </w:t>
            </w:r>
            <w:proofErr w:type="spellStart"/>
            <w:r w:rsidRPr="009B77A5">
              <w:rPr>
                <w:color w:val="000000"/>
                <w:sz w:val="28"/>
                <w:szCs w:val="28"/>
                <w:lang w:eastAsia="zh-CN"/>
              </w:rPr>
              <w:t>Саркел</w:t>
            </w:r>
            <w:proofErr w:type="spellEnd"/>
          </w:p>
        </w:tc>
      </w:tr>
      <w:tr w:rsidR="009B77A5" w:rsidRPr="009B77A5" w:rsidTr="004E5010">
        <w:tc>
          <w:tcPr>
            <w:tcW w:w="3190" w:type="dxa"/>
          </w:tcPr>
          <w:p w:rsidR="009B77A5" w:rsidRDefault="009B77A5" w:rsidP="009B77A5">
            <w:pPr>
              <w:jc w:val="both"/>
              <w:rPr>
                <w:sz w:val="28"/>
                <w:szCs w:val="28"/>
                <w:lang w:eastAsia="zh-CN"/>
              </w:rPr>
            </w:pPr>
          </w:p>
          <w:p w:rsidR="009B77A5" w:rsidRPr="009B77A5" w:rsidRDefault="009B77A5" w:rsidP="009B77A5">
            <w:pPr>
              <w:jc w:val="both"/>
              <w:rPr>
                <w:sz w:val="28"/>
                <w:szCs w:val="28"/>
                <w:lang w:eastAsia="zh-CN"/>
              </w:rPr>
            </w:pPr>
          </w:p>
        </w:tc>
        <w:tc>
          <w:tcPr>
            <w:tcW w:w="3190" w:type="dxa"/>
          </w:tcPr>
          <w:p w:rsidR="009B77A5" w:rsidRPr="009B77A5" w:rsidRDefault="009B77A5" w:rsidP="009B77A5">
            <w:pPr>
              <w:jc w:val="center"/>
              <w:rPr>
                <w:sz w:val="28"/>
                <w:szCs w:val="28"/>
                <w:lang w:eastAsia="zh-CN"/>
              </w:rPr>
            </w:pPr>
          </w:p>
        </w:tc>
        <w:tc>
          <w:tcPr>
            <w:tcW w:w="3190" w:type="dxa"/>
          </w:tcPr>
          <w:p w:rsidR="009B77A5" w:rsidRPr="009B77A5" w:rsidRDefault="009B77A5" w:rsidP="009B77A5">
            <w:pPr>
              <w:jc w:val="right"/>
              <w:rPr>
                <w:color w:val="000000"/>
                <w:sz w:val="28"/>
                <w:szCs w:val="28"/>
                <w:lang w:eastAsia="zh-CN"/>
              </w:rPr>
            </w:pPr>
          </w:p>
        </w:tc>
      </w:tr>
    </w:tbl>
    <w:p w:rsidR="009B77A5" w:rsidRDefault="00DE633F" w:rsidP="00DE63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Порядка охраны зеленых </w:t>
      </w:r>
    </w:p>
    <w:p w:rsidR="007154E1" w:rsidRDefault="00DE633F" w:rsidP="00DE63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насаждений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="007154E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r w:rsidRPr="00945897">
        <w:rPr>
          <w:rFonts w:ascii="Times New Roman" w:hAnsi="Times New Roman" w:cs="Times New Roman"/>
          <w:sz w:val="28"/>
          <w:szCs w:val="28"/>
        </w:rPr>
        <w:t>ельско</w:t>
      </w:r>
      <w:r w:rsidR="007154E1">
        <w:rPr>
          <w:rFonts w:ascii="Times New Roman" w:hAnsi="Times New Roman" w:cs="Times New Roman"/>
          <w:sz w:val="28"/>
          <w:szCs w:val="28"/>
        </w:rPr>
        <w:t>го</w:t>
      </w:r>
      <w:proofErr w:type="gramEnd"/>
      <w:r w:rsidRPr="0094589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633F" w:rsidRPr="00945897" w:rsidRDefault="00DE633F" w:rsidP="00DE63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45897">
        <w:rPr>
          <w:rFonts w:ascii="Times New Roman" w:hAnsi="Times New Roman" w:cs="Times New Roman"/>
          <w:sz w:val="28"/>
          <w:szCs w:val="28"/>
        </w:rPr>
        <w:t>поселени</w:t>
      </w:r>
      <w:r w:rsidR="007154E1">
        <w:rPr>
          <w:rFonts w:ascii="Times New Roman" w:hAnsi="Times New Roman" w:cs="Times New Roman"/>
          <w:sz w:val="28"/>
          <w:szCs w:val="28"/>
        </w:rPr>
        <w:t>я</w:t>
      </w:r>
      <w:r w:rsidR="00BD71B5">
        <w:rPr>
          <w:rFonts w:ascii="Times New Roman" w:hAnsi="Times New Roman" w:cs="Times New Roman"/>
          <w:sz w:val="28"/>
          <w:szCs w:val="28"/>
        </w:rPr>
        <w:t xml:space="preserve"> в черте населенного пункта</w:t>
      </w:r>
    </w:p>
    <w:p w:rsidR="00DE633F" w:rsidRDefault="00DE633F" w:rsidP="00DE63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7068F" w:rsidRDefault="0077068F" w:rsidP="00DE63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7068F" w:rsidRPr="00C7727D" w:rsidRDefault="0077068F" w:rsidP="007706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Областным законом от 03.08.2007 №747-ЗС «Об охране зеленых насаждений в населенных пунктах Ростовской области», Постановлением Правительства Ростовской области  от 30.08.2012 №819 «Об утверждении Порядка охраны зеленых насаждений в населенных пунктах Ростовской области»</w:t>
      </w:r>
    </w:p>
    <w:p w:rsidR="00DE633F" w:rsidRPr="00C7727D" w:rsidRDefault="00DE633F" w:rsidP="00DE63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633F" w:rsidRPr="00C7727D" w:rsidRDefault="0077068F" w:rsidP="0077068F">
      <w:pPr>
        <w:shd w:val="clear" w:color="auto" w:fill="FFFFFF"/>
        <w:spacing w:after="120" w:line="240" w:lineRule="auto"/>
        <w:ind w:firstLine="567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ПОСТАНОВЛЯЮ:</w:t>
      </w:r>
    </w:p>
    <w:p w:rsidR="0077068F" w:rsidRDefault="0077068F" w:rsidP="00DE633F">
      <w:pPr>
        <w:shd w:val="clear" w:color="auto" w:fill="FFFFFF"/>
        <w:spacing w:after="12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1</w:t>
      </w:r>
      <w:r w:rsidR="00DE633F" w:rsidRPr="00C7727D">
        <w:rPr>
          <w:rFonts w:ascii="Times New Roman" w:eastAsia="Times New Roman" w:hAnsi="Times New Roman" w:cs="Times New Roman"/>
          <w:color w:val="333333"/>
          <w:sz w:val="28"/>
          <w:szCs w:val="28"/>
        </w:rPr>
        <w:t>.</w:t>
      </w:r>
      <w:r w:rsidRPr="0077068F">
        <w:rPr>
          <w:rFonts w:ascii="Times New Roman" w:hAnsi="Times New Roman" w:cs="Times New Roman"/>
          <w:sz w:val="28"/>
          <w:szCs w:val="28"/>
        </w:rPr>
        <w:t xml:space="preserve"> </w:t>
      </w:r>
      <w:r w:rsidRPr="005A5CF8">
        <w:rPr>
          <w:rFonts w:ascii="Times New Roman" w:hAnsi="Times New Roman" w:cs="Times New Roman"/>
          <w:sz w:val="28"/>
          <w:szCs w:val="28"/>
        </w:rPr>
        <w:t xml:space="preserve">Утвердить Порядок охраны зеленых насаждений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5A5CF8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5A5CF8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BD71B5">
        <w:rPr>
          <w:rFonts w:ascii="Times New Roman" w:hAnsi="Times New Roman" w:cs="Times New Roman"/>
          <w:sz w:val="28"/>
          <w:szCs w:val="28"/>
        </w:rPr>
        <w:t xml:space="preserve"> в черте населенного пункта</w:t>
      </w:r>
      <w:r w:rsidRPr="005A5CF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A5CF8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Pr="005A5CF8">
        <w:rPr>
          <w:rFonts w:ascii="Times New Roman" w:hAnsi="Times New Roman" w:cs="Times New Roman"/>
          <w:sz w:val="28"/>
          <w:szCs w:val="28"/>
        </w:rPr>
        <w:t>.</w:t>
      </w:r>
    </w:p>
    <w:p w:rsidR="009B77A5" w:rsidRPr="00320709" w:rsidRDefault="009B77A5" w:rsidP="00DE633F">
      <w:pPr>
        <w:shd w:val="clear" w:color="auto" w:fill="FFFFFF"/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0709">
        <w:rPr>
          <w:rFonts w:ascii="Times New Roman" w:eastAsia="Times New Roman" w:hAnsi="Times New Roman" w:cs="Times New Roman"/>
          <w:sz w:val="28"/>
          <w:szCs w:val="28"/>
        </w:rPr>
        <w:t>2. Отменить Решение №12 о</w:t>
      </w:r>
      <w:r w:rsidR="00320709">
        <w:rPr>
          <w:rFonts w:ascii="Times New Roman" w:eastAsia="Times New Roman" w:hAnsi="Times New Roman" w:cs="Times New Roman"/>
          <w:sz w:val="28"/>
          <w:szCs w:val="28"/>
        </w:rPr>
        <w:t xml:space="preserve">т </w:t>
      </w:r>
      <w:r w:rsidRPr="00320709">
        <w:rPr>
          <w:rFonts w:ascii="Times New Roman" w:eastAsia="Times New Roman" w:hAnsi="Times New Roman" w:cs="Times New Roman"/>
          <w:sz w:val="28"/>
          <w:szCs w:val="28"/>
        </w:rPr>
        <w:t>24.11.2021 «Об утверждении Правил охраны</w:t>
      </w:r>
      <w:r w:rsidR="00364C74" w:rsidRPr="00320709">
        <w:rPr>
          <w:rFonts w:ascii="Times New Roman" w:eastAsia="Times New Roman" w:hAnsi="Times New Roman" w:cs="Times New Roman"/>
          <w:sz w:val="28"/>
          <w:szCs w:val="28"/>
        </w:rPr>
        <w:t xml:space="preserve"> и содержания зеленых насаждений в муниципальном образовании «</w:t>
      </w:r>
      <w:proofErr w:type="spellStart"/>
      <w:r w:rsidR="00364C74" w:rsidRPr="00320709">
        <w:rPr>
          <w:rFonts w:ascii="Times New Roman" w:eastAsia="Times New Roman" w:hAnsi="Times New Roman" w:cs="Times New Roman"/>
          <w:sz w:val="28"/>
          <w:szCs w:val="28"/>
        </w:rPr>
        <w:t>Саркеловское</w:t>
      </w:r>
      <w:proofErr w:type="spellEnd"/>
      <w:r w:rsidR="00364C74" w:rsidRPr="00320709">
        <w:rPr>
          <w:rFonts w:ascii="Times New Roman" w:eastAsia="Times New Roman" w:hAnsi="Times New Roman" w:cs="Times New Roman"/>
          <w:sz w:val="28"/>
          <w:szCs w:val="28"/>
        </w:rPr>
        <w:t xml:space="preserve"> сельское поселение»</w:t>
      </w:r>
      <w:r w:rsidRPr="0032070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E633F" w:rsidRPr="009B77A5" w:rsidRDefault="00364C74" w:rsidP="00DE633F">
      <w:pPr>
        <w:shd w:val="clear" w:color="auto" w:fill="FFFFFF"/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77068F" w:rsidRPr="009B77A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DE633F" w:rsidRPr="009B77A5">
        <w:rPr>
          <w:rFonts w:ascii="Times New Roman" w:eastAsia="Times New Roman" w:hAnsi="Times New Roman" w:cs="Times New Roman"/>
          <w:sz w:val="28"/>
          <w:szCs w:val="28"/>
        </w:rPr>
        <w:t xml:space="preserve">Настоящее постановление </w:t>
      </w:r>
      <w:r w:rsidR="00E14F72" w:rsidRPr="009B77A5">
        <w:rPr>
          <w:rFonts w:ascii="Times New Roman" w:eastAsia="Times New Roman" w:hAnsi="Times New Roman" w:cs="Times New Roman"/>
          <w:sz w:val="28"/>
          <w:szCs w:val="28"/>
        </w:rPr>
        <w:t>вступает в силу с момента опубликования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14F72" w:rsidRPr="009B77A5">
        <w:rPr>
          <w:rFonts w:ascii="Times New Roman" w:eastAsia="Times New Roman" w:hAnsi="Times New Roman" w:cs="Times New Roman"/>
          <w:sz w:val="28"/>
          <w:szCs w:val="28"/>
        </w:rPr>
        <w:t>(обнародования)</w:t>
      </w:r>
      <w:r w:rsidR="00DE633F" w:rsidRPr="009B77A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E633F" w:rsidRPr="009B77A5" w:rsidRDefault="00364C74" w:rsidP="00DE633F">
      <w:pPr>
        <w:shd w:val="clear" w:color="auto" w:fill="FFFFFF"/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="00DE633F" w:rsidRPr="009B77A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gramStart"/>
      <w:r w:rsidR="00DE633F" w:rsidRPr="009B77A5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="00DE633F" w:rsidRPr="009B77A5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DE633F" w:rsidRDefault="00DE633F" w:rsidP="00DE633F">
      <w:pPr>
        <w:shd w:val="clear" w:color="auto" w:fill="FFFFFF"/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543449" w:rsidRPr="00543449" w:rsidRDefault="00543449" w:rsidP="00543449">
      <w:pPr>
        <w:tabs>
          <w:tab w:val="left" w:pos="20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43449">
        <w:rPr>
          <w:rFonts w:ascii="Times New Roman" w:eastAsia="Times New Roman" w:hAnsi="Times New Roman" w:cs="Times New Roman"/>
          <w:sz w:val="28"/>
          <w:szCs w:val="28"/>
        </w:rPr>
        <w:t>Председатель Собрания депутатов-</w:t>
      </w:r>
    </w:p>
    <w:p w:rsidR="00543449" w:rsidRPr="00543449" w:rsidRDefault="00543449" w:rsidP="00543449">
      <w:pPr>
        <w:tabs>
          <w:tab w:val="left" w:pos="20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43449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 w:rsidRPr="00543449">
        <w:rPr>
          <w:rFonts w:ascii="Times New Roman" w:eastAsia="Times New Roman" w:hAnsi="Times New Roman" w:cs="Times New Roman"/>
          <w:sz w:val="28"/>
          <w:szCs w:val="28"/>
        </w:rPr>
        <w:t>Саркеловского</w:t>
      </w:r>
      <w:proofErr w:type="spellEnd"/>
      <w:r w:rsidRPr="00543449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                                        </w:t>
      </w:r>
      <w:proofErr w:type="spellStart"/>
      <w:r w:rsidRPr="00543449">
        <w:rPr>
          <w:rFonts w:ascii="Times New Roman" w:eastAsia="Times New Roman" w:hAnsi="Times New Roman" w:cs="Times New Roman"/>
          <w:sz w:val="28"/>
          <w:szCs w:val="28"/>
        </w:rPr>
        <w:t>З.С.Попова</w:t>
      </w:r>
      <w:proofErr w:type="spellEnd"/>
    </w:p>
    <w:p w:rsidR="00DE633F" w:rsidRDefault="00DE633F" w:rsidP="00DE633F">
      <w:pPr>
        <w:spacing w:after="0"/>
        <w:jc w:val="right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543449" w:rsidRDefault="005A5CF8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  <w:r w:rsidRPr="0077068F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 </w:t>
      </w:r>
    </w:p>
    <w:p w:rsidR="005A5CF8" w:rsidRDefault="00543449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 решению Собрания депутатов</w:t>
      </w:r>
    </w:p>
    <w:p w:rsidR="00543449" w:rsidRDefault="00543449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Саркеловского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сельского поселения</w:t>
      </w:r>
    </w:p>
    <w:p w:rsidR="00543449" w:rsidRPr="0077068F" w:rsidRDefault="00543449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5A5CF8" w:rsidRPr="00F75EB9" w:rsidRDefault="005A5CF8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  <w:r w:rsidRPr="00F75EB9">
        <w:rPr>
          <w:rFonts w:ascii="Times New Roman" w:hAnsi="Times New Roman" w:cs="Times New Roman"/>
          <w:sz w:val="20"/>
          <w:szCs w:val="20"/>
        </w:rPr>
        <w:t>от «</w:t>
      </w:r>
      <w:r w:rsidR="00215190">
        <w:rPr>
          <w:rFonts w:ascii="Times New Roman" w:hAnsi="Times New Roman" w:cs="Times New Roman"/>
          <w:sz w:val="20"/>
          <w:szCs w:val="20"/>
        </w:rPr>
        <w:t>31</w:t>
      </w:r>
      <w:r w:rsidRPr="00F75EB9">
        <w:rPr>
          <w:rFonts w:ascii="Times New Roman" w:hAnsi="Times New Roman" w:cs="Times New Roman"/>
          <w:sz w:val="20"/>
          <w:szCs w:val="20"/>
        </w:rPr>
        <w:t>»</w:t>
      </w:r>
      <w:r w:rsidR="00215190">
        <w:rPr>
          <w:rFonts w:ascii="Times New Roman" w:hAnsi="Times New Roman" w:cs="Times New Roman"/>
          <w:sz w:val="20"/>
          <w:szCs w:val="20"/>
        </w:rPr>
        <w:t xml:space="preserve"> марта 2025</w:t>
      </w:r>
      <w:r w:rsidRPr="00F75EB9">
        <w:rPr>
          <w:rFonts w:ascii="Times New Roman" w:hAnsi="Times New Roman" w:cs="Times New Roman"/>
          <w:sz w:val="20"/>
          <w:szCs w:val="20"/>
        </w:rPr>
        <w:t xml:space="preserve"> № </w:t>
      </w:r>
      <w:r w:rsidR="00215190">
        <w:rPr>
          <w:rFonts w:ascii="Times New Roman" w:hAnsi="Times New Roman" w:cs="Times New Roman"/>
          <w:sz w:val="20"/>
          <w:szCs w:val="20"/>
        </w:rPr>
        <w:t>107</w:t>
      </w:r>
    </w:p>
    <w:p w:rsidR="005A5CF8" w:rsidRDefault="005A5CF8" w:rsidP="00200E3D">
      <w:pPr>
        <w:pStyle w:val="ConsPlusNormal"/>
        <w:jc w:val="center"/>
        <w:rPr>
          <w:rFonts w:ascii="Times New Roman" w:hAnsi="Times New Roman" w:cs="Times New Roman"/>
        </w:rPr>
      </w:pPr>
    </w:p>
    <w:p w:rsidR="0077068F" w:rsidRPr="0077068F" w:rsidRDefault="0077068F" w:rsidP="00200E3D">
      <w:pPr>
        <w:pStyle w:val="ConsPlusNormal"/>
        <w:jc w:val="center"/>
        <w:rPr>
          <w:rFonts w:ascii="Times New Roman" w:hAnsi="Times New Roman" w:cs="Times New Roman"/>
        </w:rPr>
      </w:pPr>
    </w:p>
    <w:p w:rsidR="005A5CF8" w:rsidRDefault="005A5CF8" w:rsidP="00200E3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</w:t>
      </w:r>
      <w:r w:rsidRPr="00945897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0709" w:rsidRDefault="005A5CF8" w:rsidP="00200E3D">
      <w:pPr>
        <w:pStyle w:val="4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 w:rsidRPr="005A5CF8">
        <w:rPr>
          <w:rFonts w:ascii="Times New Roman" w:hAnsi="Times New Roman" w:cs="Times New Roman"/>
          <w:sz w:val="28"/>
          <w:szCs w:val="28"/>
        </w:rPr>
        <w:t xml:space="preserve">охраны зелёных насаждений </w:t>
      </w:r>
      <w:r w:rsidR="007706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5A5CF8">
        <w:rPr>
          <w:rFonts w:ascii="Times New Roman" w:hAnsi="Times New Roman" w:cs="Times New Roman"/>
          <w:sz w:val="28"/>
          <w:szCs w:val="28"/>
        </w:rPr>
        <w:t xml:space="preserve"> сельско</w:t>
      </w:r>
      <w:r w:rsidR="007154E1">
        <w:rPr>
          <w:rFonts w:ascii="Times New Roman" w:hAnsi="Times New Roman" w:cs="Times New Roman"/>
          <w:sz w:val="28"/>
          <w:szCs w:val="28"/>
        </w:rPr>
        <w:t>го</w:t>
      </w:r>
      <w:r w:rsidRPr="005A5CF8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77068F">
        <w:rPr>
          <w:rFonts w:ascii="Times New Roman" w:hAnsi="Times New Roman" w:cs="Times New Roman"/>
          <w:sz w:val="28"/>
          <w:szCs w:val="28"/>
        </w:rPr>
        <w:t>я</w:t>
      </w:r>
      <w:r w:rsidR="00BD71B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A5CF8" w:rsidRDefault="00320709" w:rsidP="00200E3D">
      <w:pPr>
        <w:pStyle w:val="4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BD71B5">
        <w:rPr>
          <w:rFonts w:ascii="Times New Roman" w:hAnsi="Times New Roman" w:cs="Times New Roman"/>
          <w:sz w:val="28"/>
          <w:szCs w:val="28"/>
        </w:rPr>
        <w:t xml:space="preserve"> черте населенного пункта</w:t>
      </w:r>
    </w:p>
    <w:p w:rsidR="00200E3D" w:rsidRDefault="00200E3D" w:rsidP="00200E3D">
      <w:pPr>
        <w:pStyle w:val="40"/>
        <w:shd w:val="clear" w:color="auto" w:fill="auto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A5CF8" w:rsidRDefault="005A5CF8" w:rsidP="00200E3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45897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5A5CF8" w:rsidRPr="00945897" w:rsidRDefault="005A5CF8" w:rsidP="00200E3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3C7E" w:rsidRPr="002D3C7E" w:rsidRDefault="002D3C7E" w:rsidP="00200E3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Объект озеленения - озелененная территория, предназначенная для рекреационных целей, организованная по принципам ландшафтной архитектуры, включающая в себя в соответствии с функциональным назначением все необходимые элементы благоустройства (дорожно-</w:t>
      </w:r>
      <w:proofErr w:type="spellStart"/>
      <w:r w:rsidRPr="002D3C7E">
        <w:rPr>
          <w:rFonts w:ascii="Times New Roman" w:hAnsi="Times New Roman" w:cs="Times New Roman"/>
          <w:sz w:val="28"/>
          <w:szCs w:val="28"/>
        </w:rPr>
        <w:t>тропиночную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сеть, площадки, скамейки, малые архитектурные формы и т.д.).</w:t>
      </w:r>
    </w:p>
    <w:p w:rsidR="002D3C7E" w:rsidRPr="002D3C7E" w:rsidRDefault="002D3C7E" w:rsidP="00200E3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Озелененная территория - территория, занятая зелеными насаждениями, включая объекты озеленения, озеленение улично-дорожной сети.</w:t>
      </w:r>
    </w:p>
    <w:p w:rsidR="002D3C7E" w:rsidRPr="002D3C7E" w:rsidRDefault="002D3C7E" w:rsidP="00200E3D">
      <w:pPr>
        <w:pStyle w:val="11"/>
        <w:numPr>
          <w:ilvl w:val="0"/>
          <w:numId w:val="1"/>
        </w:numPr>
        <w:shd w:val="clear" w:color="auto" w:fill="auto"/>
        <w:tabs>
          <w:tab w:val="left" w:pos="1009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Настоящий Порядок определяет основные требования к охране зеленых насаждений </w:t>
      </w:r>
      <w:r w:rsidR="007706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</w:t>
      </w:r>
      <w:r w:rsidR="0077068F">
        <w:rPr>
          <w:rFonts w:ascii="Times New Roman" w:hAnsi="Times New Roman" w:cs="Times New Roman"/>
          <w:sz w:val="28"/>
          <w:szCs w:val="28"/>
        </w:rPr>
        <w:t>го</w:t>
      </w:r>
      <w:r w:rsidRPr="002D3C7E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77068F">
        <w:rPr>
          <w:rFonts w:ascii="Times New Roman" w:hAnsi="Times New Roman" w:cs="Times New Roman"/>
          <w:sz w:val="28"/>
          <w:szCs w:val="28"/>
        </w:rPr>
        <w:t>я</w:t>
      </w:r>
      <w:r w:rsidR="00BD71B5">
        <w:rPr>
          <w:rFonts w:ascii="Times New Roman" w:hAnsi="Times New Roman" w:cs="Times New Roman"/>
          <w:sz w:val="28"/>
          <w:szCs w:val="28"/>
        </w:rPr>
        <w:t xml:space="preserve"> в черте населенного пункта</w:t>
      </w:r>
      <w:r w:rsidRPr="002D3C7E">
        <w:rPr>
          <w:rFonts w:ascii="Times New Roman" w:hAnsi="Times New Roman" w:cs="Times New Roman"/>
          <w:sz w:val="28"/>
          <w:szCs w:val="28"/>
        </w:rPr>
        <w:t>.</w:t>
      </w:r>
    </w:p>
    <w:p w:rsidR="002D3C7E" w:rsidRPr="002D3C7E" w:rsidRDefault="002D3C7E" w:rsidP="00200E3D">
      <w:pPr>
        <w:pStyle w:val="11"/>
        <w:numPr>
          <w:ilvl w:val="0"/>
          <w:numId w:val="1"/>
        </w:numPr>
        <w:shd w:val="clear" w:color="auto" w:fill="auto"/>
        <w:tabs>
          <w:tab w:val="left" w:pos="109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В целях реализации настоящего Порядка Администрация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 принимает муниципальный правовой акт, учитывающий социально-экономические, природно-климатические и другие особенности </w:t>
      </w:r>
      <w:proofErr w:type="gramStart"/>
      <w:r w:rsidRPr="002D3C7E">
        <w:rPr>
          <w:rFonts w:ascii="Times New Roman" w:hAnsi="Times New Roman" w:cs="Times New Roman"/>
          <w:sz w:val="28"/>
          <w:szCs w:val="28"/>
        </w:rPr>
        <w:t>территорий</w:t>
      </w:r>
      <w:proofErr w:type="gramEnd"/>
      <w:r w:rsidRPr="002D3C7E">
        <w:rPr>
          <w:rFonts w:ascii="Times New Roman" w:hAnsi="Times New Roman" w:cs="Times New Roman"/>
          <w:sz w:val="28"/>
          <w:szCs w:val="28"/>
        </w:rPr>
        <w:t xml:space="preserve"> и устанавливающие требования, нормы не ниже требований и норм, установленных Областным законом от 03.08.2007 N 747-ЗС "Об охране зеленых насаждений в населенных пунктах Ростовской области" (далее - Областной закон) и настоящим Порядком.</w:t>
      </w:r>
    </w:p>
    <w:p w:rsidR="002D3C7E" w:rsidRPr="002D3C7E" w:rsidRDefault="002D3C7E" w:rsidP="00200E3D">
      <w:pPr>
        <w:pStyle w:val="11"/>
        <w:numPr>
          <w:ilvl w:val="0"/>
          <w:numId w:val="1"/>
        </w:numPr>
        <w:shd w:val="clear" w:color="auto" w:fill="auto"/>
        <w:tabs>
          <w:tab w:val="left" w:pos="1078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Охрана зеленых насаждений - деятельность по созданию, сохранению и оценке состояния зеленых насаждений, направленная на создание благоприятной окружающей среды и нормализацию экологической обстановки.</w:t>
      </w:r>
    </w:p>
    <w:p w:rsidR="002D3C7E" w:rsidRPr="002D3C7E" w:rsidRDefault="002D3C7E" w:rsidP="00200E3D">
      <w:pPr>
        <w:pStyle w:val="11"/>
        <w:numPr>
          <w:ilvl w:val="0"/>
          <w:numId w:val="1"/>
        </w:numPr>
        <w:shd w:val="clear" w:color="auto" w:fill="auto"/>
        <w:tabs>
          <w:tab w:val="left" w:pos="1064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Основной задачей охраны зеленых насаждений является достижение нормативной обеспеченности зелеными насаждениями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  в соответствии с градостроительными, санитарными, экологическими и другими нормами и правилами.</w:t>
      </w:r>
    </w:p>
    <w:p w:rsidR="002D3C7E" w:rsidRPr="002D3C7E" w:rsidRDefault="007154E1" w:rsidP="00200E3D">
      <w:pPr>
        <w:pStyle w:val="11"/>
        <w:numPr>
          <w:ilvl w:val="0"/>
          <w:numId w:val="1"/>
        </w:numPr>
        <w:shd w:val="clear" w:color="auto" w:fill="auto"/>
        <w:tabs>
          <w:tab w:val="left" w:pos="946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черте населенного пункта</w:t>
      </w:r>
      <w:r w:rsidR="002D3C7E" w:rsidRPr="002D3C7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="0077068F">
        <w:rPr>
          <w:rFonts w:ascii="Times New Roman" w:hAnsi="Times New Roman" w:cs="Times New Roman"/>
          <w:sz w:val="28"/>
          <w:szCs w:val="28"/>
        </w:rPr>
        <w:t xml:space="preserve"> </w:t>
      </w:r>
      <w:r w:rsidR="002D3C7E"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BD71B5" w:rsidRPr="002D3C7E">
        <w:rPr>
          <w:rFonts w:ascii="Times New Roman" w:hAnsi="Times New Roman" w:cs="Times New Roman"/>
          <w:sz w:val="28"/>
          <w:szCs w:val="28"/>
        </w:rPr>
        <w:t xml:space="preserve"> </w:t>
      </w:r>
      <w:r w:rsidR="002D3C7E" w:rsidRPr="002D3C7E">
        <w:rPr>
          <w:rFonts w:ascii="Times New Roman" w:hAnsi="Times New Roman" w:cs="Times New Roman"/>
          <w:sz w:val="28"/>
          <w:szCs w:val="28"/>
        </w:rPr>
        <w:t>запрещается:</w:t>
      </w:r>
    </w:p>
    <w:p w:rsidR="002D3C7E" w:rsidRPr="002D3C7E" w:rsidRDefault="002D3C7E" w:rsidP="00200E3D">
      <w:pPr>
        <w:pStyle w:val="11"/>
        <w:numPr>
          <w:ilvl w:val="0"/>
          <w:numId w:val="2"/>
        </w:numPr>
        <w:shd w:val="clear" w:color="auto" w:fill="auto"/>
        <w:tabs>
          <w:tab w:val="left" w:pos="1302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Повреждение и уничтожение зеленых насаждений, за исключением случаев, установленных федеральным законодательством, Областным законом и настоящим Порядком.</w:t>
      </w:r>
    </w:p>
    <w:p w:rsidR="002D3C7E" w:rsidRPr="002D3C7E" w:rsidRDefault="002D3C7E" w:rsidP="00200E3D">
      <w:pPr>
        <w:pStyle w:val="11"/>
        <w:numPr>
          <w:ilvl w:val="0"/>
          <w:numId w:val="2"/>
        </w:numPr>
        <w:shd w:val="clear" w:color="auto" w:fill="auto"/>
        <w:tabs>
          <w:tab w:val="left" w:pos="1179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D3C7E">
        <w:rPr>
          <w:rFonts w:ascii="Times New Roman" w:hAnsi="Times New Roman" w:cs="Times New Roman"/>
          <w:sz w:val="28"/>
          <w:szCs w:val="28"/>
        </w:rPr>
        <w:t xml:space="preserve">Хозяйственная и иная деятельность на территории, занятых зелеными насаждениями, оказывающая негативное воздействие на указанную территорию и препятствующая выполнение зелеными насаждениями </w:t>
      </w:r>
      <w:proofErr w:type="spellStart"/>
      <w:r w:rsidRPr="002D3C7E">
        <w:rPr>
          <w:rFonts w:ascii="Times New Roman" w:hAnsi="Times New Roman" w:cs="Times New Roman"/>
          <w:sz w:val="28"/>
          <w:szCs w:val="28"/>
        </w:rPr>
        <w:t>средообразующих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, рекреационных, санитарно-гигиенических и экологических функций, за </w:t>
      </w:r>
      <w:r w:rsidRPr="002D3C7E">
        <w:rPr>
          <w:rFonts w:ascii="Times New Roman" w:hAnsi="Times New Roman" w:cs="Times New Roman"/>
          <w:sz w:val="28"/>
          <w:szCs w:val="28"/>
        </w:rPr>
        <w:lastRenderedPageBreak/>
        <w:t>исключением случаев, установленных федеральным законодательством и Областным законом.</w:t>
      </w:r>
      <w:proofErr w:type="gramEnd"/>
    </w:p>
    <w:p w:rsidR="002D3C7E" w:rsidRPr="002D3C7E" w:rsidRDefault="002D3C7E" w:rsidP="00200E3D">
      <w:pPr>
        <w:pStyle w:val="11"/>
        <w:numPr>
          <w:ilvl w:val="0"/>
          <w:numId w:val="2"/>
        </w:numPr>
        <w:shd w:val="clear" w:color="auto" w:fill="auto"/>
        <w:tabs>
          <w:tab w:val="left" w:pos="1179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Временное складирование органических остатков после сноса и обрезки деревьев на проезжей части улиц и тротуарах, препятствующее движению транспорта и пешеходов</w:t>
      </w:r>
      <w:r w:rsidR="00BC6FAF">
        <w:rPr>
          <w:rFonts w:ascii="Times New Roman" w:hAnsi="Times New Roman" w:cs="Times New Roman"/>
          <w:sz w:val="28"/>
          <w:szCs w:val="28"/>
        </w:rPr>
        <w:t>.</w:t>
      </w:r>
    </w:p>
    <w:p w:rsidR="002D3C7E" w:rsidRPr="002D3C7E" w:rsidRDefault="002D3C7E" w:rsidP="00200E3D">
      <w:pPr>
        <w:pStyle w:val="11"/>
        <w:shd w:val="clear" w:color="auto" w:fill="auto"/>
        <w:tabs>
          <w:tab w:val="left" w:pos="117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D3C7E" w:rsidRPr="00200E3D" w:rsidRDefault="002D3C7E" w:rsidP="00200E3D">
      <w:pPr>
        <w:pStyle w:val="11"/>
        <w:shd w:val="clear" w:color="auto" w:fill="auto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00E3D">
        <w:rPr>
          <w:rFonts w:ascii="Times New Roman" w:hAnsi="Times New Roman" w:cs="Times New Roman"/>
          <w:sz w:val="28"/>
          <w:szCs w:val="28"/>
        </w:rPr>
        <w:t>2. Организация охраны зеленых насаждений</w:t>
      </w:r>
    </w:p>
    <w:p w:rsidR="002D3C7E" w:rsidRPr="002D3C7E" w:rsidRDefault="002D3C7E" w:rsidP="00200E3D">
      <w:pPr>
        <w:pStyle w:val="11"/>
        <w:shd w:val="clear" w:color="auto" w:fill="auto"/>
        <w:tabs>
          <w:tab w:val="left" w:pos="54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ab/>
        <w:t>2.1. Планирование охраны зеленых насаждений осуществляется на основании оценки состояния зеленых насаждений.</w:t>
      </w:r>
    </w:p>
    <w:p w:rsidR="002D3C7E" w:rsidRPr="002D3C7E" w:rsidRDefault="002D3C7E" w:rsidP="00200E3D">
      <w:pPr>
        <w:pStyle w:val="11"/>
        <w:shd w:val="clear" w:color="auto" w:fill="auto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2.2. </w:t>
      </w:r>
      <w:proofErr w:type="gramStart"/>
      <w:r w:rsidRPr="002D3C7E">
        <w:rPr>
          <w:rFonts w:ascii="Times New Roman" w:hAnsi="Times New Roman" w:cs="Times New Roman"/>
          <w:sz w:val="28"/>
          <w:szCs w:val="28"/>
        </w:rPr>
        <w:t xml:space="preserve">При реализации мероприятий, связанных с санитарной и другими видами обрезки деревьев и кустарников, вырубкой аварийно-опасных, сухостойных деревьев и кустарников, Администрацией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 оформляются разрешения</w:t>
      </w:r>
      <w:r w:rsidR="00BC6FAF">
        <w:rPr>
          <w:rFonts w:ascii="Times New Roman" w:hAnsi="Times New Roman" w:cs="Times New Roman"/>
          <w:sz w:val="28"/>
          <w:szCs w:val="28"/>
        </w:rPr>
        <w:t xml:space="preserve"> по форме согласно приложению №1 к настоящему порядку</w:t>
      </w:r>
      <w:r w:rsidRPr="002D3C7E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D3C7E" w:rsidRPr="002D3C7E" w:rsidRDefault="002D3C7E" w:rsidP="00200E3D">
      <w:pPr>
        <w:pStyle w:val="11"/>
        <w:shd w:val="clear" w:color="auto" w:fill="auto"/>
        <w:tabs>
          <w:tab w:val="left" w:pos="54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ab/>
        <w:t xml:space="preserve">2.3. Разрешение оформляется на официальном бланке и подписывается </w:t>
      </w:r>
      <w:r w:rsidR="00BC6FAF">
        <w:rPr>
          <w:rFonts w:ascii="Times New Roman" w:hAnsi="Times New Roman" w:cs="Times New Roman"/>
          <w:sz w:val="28"/>
          <w:szCs w:val="28"/>
        </w:rPr>
        <w:t>главой</w:t>
      </w:r>
      <w:r w:rsidRPr="002D3C7E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proofErr w:type="gramStart"/>
      <w:r w:rsidRPr="002D3C7E">
        <w:rPr>
          <w:rFonts w:ascii="Times New Roman" w:hAnsi="Times New Roman" w:cs="Times New Roman"/>
          <w:sz w:val="28"/>
          <w:szCs w:val="28"/>
        </w:rPr>
        <w:t xml:space="preserve">.. </w:t>
      </w:r>
      <w:proofErr w:type="gramEnd"/>
      <w:r w:rsidRPr="002D3C7E">
        <w:rPr>
          <w:rFonts w:ascii="Times New Roman" w:hAnsi="Times New Roman" w:cs="Times New Roman"/>
          <w:sz w:val="28"/>
          <w:szCs w:val="28"/>
        </w:rPr>
        <w:t>Подпись заверяется печатью.</w:t>
      </w:r>
    </w:p>
    <w:p w:rsidR="002D3C7E" w:rsidRPr="002D3C7E" w:rsidRDefault="002D3C7E" w:rsidP="00BC6FAF">
      <w:pPr>
        <w:pStyle w:val="11"/>
        <w:shd w:val="clear" w:color="auto" w:fill="auto"/>
        <w:tabs>
          <w:tab w:val="left" w:pos="54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ab/>
        <w:t>К разрешению прилагаются: акт оценки состояния зеленых насаждений</w:t>
      </w:r>
      <w:r w:rsidR="00BC6FAF">
        <w:rPr>
          <w:rFonts w:ascii="Times New Roman" w:hAnsi="Times New Roman" w:cs="Times New Roman"/>
          <w:sz w:val="28"/>
          <w:szCs w:val="28"/>
        </w:rPr>
        <w:t xml:space="preserve"> по форме согласно приложению №2 к настоящему Порядку</w:t>
      </w:r>
      <w:r w:rsidRPr="002D3C7E">
        <w:rPr>
          <w:rFonts w:ascii="Times New Roman" w:hAnsi="Times New Roman" w:cs="Times New Roman"/>
          <w:sz w:val="28"/>
          <w:szCs w:val="28"/>
        </w:rPr>
        <w:t xml:space="preserve"> и план-схема территории, на которой планируется пересадка, вырубка или обрезка деревьев. План-схема составляется Администрацией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поселения. На плане-схеме указываются зеленые насаждения, которые планируется пересадить, уничтожить или обрезать, а также сохраняемые зеленые насаждения.</w:t>
      </w:r>
    </w:p>
    <w:p w:rsidR="002D3C7E" w:rsidRPr="002D3C7E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035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По окончании производства работ должностным лицом Администрации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поселения, осуществляющим контроль производства работ, на разрешении делается запись о выполнении работ в соответствии с условиями разрешения, в том числе содержащая дату записи, подпись, должность, фамилию и инициалы.</w:t>
      </w:r>
    </w:p>
    <w:p w:rsidR="002D3C7E" w:rsidRPr="002D3C7E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045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При несоответствии выполненных работ условиям разрешения должностным лицом органа местного самоуправления, осуществляющим контроль производства работ, составляется акт оценки состояния зеленых насаждений, в котором фиксируются допущенные нарушения. Лицо, допустившее нарушение настоящего Порядка при производстве работ, несет ответственность и возмещает вред окружающей среде в соответствии с законодательством.</w:t>
      </w:r>
    </w:p>
    <w:p w:rsidR="002D3C7E" w:rsidRPr="002D3C7E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006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По результатам реализации мероприятий, указанных в пункте 2.2 настоящего раздела, вносятся изменения в паспорта объектов зеленых насаждений и в реестр зеленых насаждений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2D3C7E" w:rsidRPr="002D3C7E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22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D3C7E">
        <w:rPr>
          <w:rFonts w:ascii="Times New Roman" w:hAnsi="Times New Roman" w:cs="Times New Roman"/>
          <w:sz w:val="28"/>
          <w:szCs w:val="28"/>
        </w:rPr>
        <w:t xml:space="preserve">При проведении мероприятий по предупреждению и ликвидации последствий чрезвычайных ситуаций в случае уничтожения или повреждения зеленых насаждений при проведении аварийно-спасательных или аварийно-восстановительных работ основанием для проведения указанных работ является соответствующее решение комиссии по предупреждению и ликвидации чрезвычайных ситуаций и обеспечению пожарной безопасности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="00124714">
        <w:rPr>
          <w:rFonts w:ascii="Times New Roman" w:hAnsi="Times New Roman" w:cs="Times New Roman"/>
          <w:sz w:val="28"/>
          <w:szCs w:val="28"/>
        </w:rPr>
        <w:t xml:space="preserve"> </w:t>
      </w:r>
      <w:r w:rsidR="00124714">
        <w:rPr>
          <w:rFonts w:ascii="Times New Roman" w:hAnsi="Times New Roman" w:cs="Times New Roman"/>
          <w:sz w:val="28"/>
          <w:szCs w:val="28"/>
        </w:rPr>
        <w:lastRenderedPageBreak/>
        <w:t>с</w:t>
      </w:r>
      <w:r w:rsidRPr="002D3C7E">
        <w:rPr>
          <w:rFonts w:ascii="Times New Roman" w:hAnsi="Times New Roman" w:cs="Times New Roman"/>
          <w:sz w:val="28"/>
          <w:szCs w:val="28"/>
        </w:rPr>
        <w:t>ельского поселения, на территории которых возникла чрезвычайная ситуация.</w:t>
      </w:r>
      <w:proofErr w:type="gramEnd"/>
      <w:r w:rsidRPr="002D3C7E">
        <w:rPr>
          <w:rFonts w:ascii="Times New Roman" w:hAnsi="Times New Roman" w:cs="Times New Roman"/>
          <w:sz w:val="28"/>
          <w:szCs w:val="28"/>
        </w:rPr>
        <w:t xml:space="preserve"> В данном случае оформление разрешения не требуется.</w:t>
      </w:r>
    </w:p>
    <w:p w:rsidR="002D3C7E" w:rsidRPr="002D3C7E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098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При проведении работ, указанных в пункте 2.</w:t>
      </w:r>
      <w:r w:rsidR="00124714">
        <w:rPr>
          <w:rFonts w:ascii="Times New Roman" w:hAnsi="Times New Roman" w:cs="Times New Roman"/>
          <w:sz w:val="28"/>
          <w:szCs w:val="28"/>
        </w:rPr>
        <w:t>7</w:t>
      </w:r>
      <w:r w:rsidRPr="002D3C7E">
        <w:rPr>
          <w:rFonts w:ascii="Times New Roman" w:hAnsi="Times New Roman" w:cs="Times New Roman"/>
          <w:sz w:val="28"/>
          <w:szCs w:val="28"/>
        </w:rPr>
        <w:t xml:space="preserve"> настоящего раздела, производится фот</w:t>
      </w:r>
      <w:proofErr w:type="gramStart"/>
      <w:r w:rsidRPr="002D3C7E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2D3C7E">
        <w:rPr>
          <w:rFonts w:ascii="Times New Roman" w:hAnsi="Times New Roman" w:cs="Times New Roman"/>
          <w:sz w:val="28"/>
          <w:szCs w:val="28"/>
        </w:rPr>
        <w:t xml:space="preserve"> и (или) видеосъемка территории, занятой зелеными насаждениями до производства работ, во время работ и по результатам проведенных работ. После проведения работ Администрацией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 составляется акт оценки состояния зеленых насаждений, в котором, в том числе, отражается объем произошедших изменений.</w:t>
      </w:r>
    </w:p>
    <w:p w:rsidR="002D3C7E" w:rsidRPr="002D3C7E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82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Решение комиссии по предупреждению и ликвидации чрезвычайных ситуаций и обеспечению пожарной безопасности 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="00124714" w:rsidRPr="002D3C7E">
        <w:rPr>
          <w:rFonts w:ascii="Times New Roman" w:hAnsi="Times New Roman" w:cs="Times New Roman"/>
          <w:sz w:val="28"/>
          <w:szCs w:val="28"/>
        </w:rPr>
        <w:t xml:space="preserve"> </w:t>
      </w:r>
      <w:r w:rsidRPr="002D3C7E">
        <w:rPr>
          <w:rFonts w:ascii="Times New Roman" w:hAnsi="Times New Roman" w:cs="Times New Roman"/>
          <w:sz w:val="28"/>
          <w:szCs w:val="28"/>
        </w:rPr>
        <w:t>сельского поселения, фот</w:t>
      </w:r>
      <w:proofErr w:type="gramStart"/>
      <w:r w:rsidRPr="002D3C7E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2D3C7E">
        <w:rPr>
          <w:rFonts w:ascii="Times New Roman" w:hAnsi="Times New Roman" w:cs="Times New Roman"/>
          <w:sz w:val="28"/>
          <w:szCs w:val="28"/>
        </w:rPr>
        <w:t xml:space="preserve"> и (или) видеоматериалы и акт оценки состояния зеленых насаждений являются основанием для внесения изменений в паспорта объектов зеленых насаждений и в реестр зеленых насаждений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2D3C7E" w:rsidRPr="002D3C7E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12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Проведение мероприятий по уничтожению сухостойных и аварийно-опасных деревьев осуществляется на основании разрешения, оформленного в соответствии с пунктами 2.3-2.4 настоящего раздела, и составленного акта оценки действующей комиссией, созданной постановлением Администрации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поселения, подписанного всеми членами комиссии состояния зеленых насаждений. К разрешению прилагаются фот</w:t>
      </w:r>
      <w:proofErr w:type="gramStart"/>
      <w:r w:rsidRPr="002D3C7E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2D3C7E">
        <w:rPr>
          <w:rFonts w:ascii="Times New Roman" w:hAnsi="Times New Roman" w:cs="Times New Roman"/>
          <w:sz w:val="28"/>
          <w:szCs w:val="28"/>
        </w:rPr>
        <w:t xml:space="preserve"> и (или) видеоматериалы, подтверждающие состояние зеленых насаждений.</w:t>
      </w:r>
    </w:p>
    <w:p w:rsidR="002D3C7E" w:rsidRPr="002D3C7E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55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При размещении объектов капитального строительства, в случае невозможности их размещения на иных земельных участках, допускаются пересадка деревьев и компенсационное озеленение кустарниковой и травянистой растительностью.</w:t>
      </w:r>
    </w:p>
    <w:p w:rsidR="002D3C7E" w:rsidRPr="002D3C7E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24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Для осуществления пересадки деревьев и уничтожения кустарниковой и травянистой растительности в случае, указанном в пункте 2.1</w:t>
      </w:r>
      <w:r w:rsidR="00124714">
        <w:rPr>
          <w:rFonts w:ascii="Times New Roman" w:hAnsi="Times New Roman" w:cs="Times New Roman"/>
          <w:sz w:val="28"/>
          <w:szCs w:val="28"/>
        </w:rPr>
        <w:t>1</w:t>
      </w:r>
      <w:r w:rsidRPr="002D3C7E">
        <w:rPr>
          <w:rFonts w:ascii="Times New Roman" w:hAnsi="Times New Roman" w:cs="Times New Roman"/>
          <w:sz w:val="28"/>
          <w:szCs w:val="28"/>
        </w:rPr>
        <w:t xml:space="preserve"> настоящего раздела, производится оценка состояния зеленых насаждений, составляется соответствующий акт оценки состояния зеленых насаждений, к которому прилагается заключение о возможности и условиях пересадки деревьев.</w:t>
      </w:r>
    </w:p>
    <w:p w:rsidR="002D3C7E" w:rsidRPr="002D3C7E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34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Для подготовки заключения о возможности и условиях пересадки деревьев (далее - заключение) Администрацией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 формируется экспертная группа. В экспертную группу должны быть включены представители Администрации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поселения, представитель специализированной организации, а также по согласованию включаются специалисты-экологи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района и представители общественности. К специализированным организациям относятся организации, уставная деятельность которых связана с ведением лесного хозяйства, с проведением </w:t>
      </w:r>
      <w:proofErr w:type="spellStart"/>
      <w:r w:rsidRPr="002D3C7E">
        <w:rPr>
          <w:rFonts w:ascii="Times New Roman" w:hAnsi="Times New Roman" w:cs="Times New Roman"/>
          <w:sz w:val="28"/>
          <w:szCs w:val="28"/>
        </w:rPr>
        <w:t>уходных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работ за зелеными насаждениями. При отсутствии указанных организаций в </w:t>
      </w:r>
      <w:r w:rsidR="009C191E">
        <w:rPr>
          <w:rFonts w:ascii="Times New Roman" w:hAnsi="Times New Roman" w:cs="Times New Roman"/>
          <w:sz w:val="28"/>
          <w:szCs w:val="28"/>
        </w:rPr>
        <w:t>Цимлянском</w:t>
      </w:r>
      <w:r w:rsidRPr="002D3C7E">
        <w:rPr>
          <w:rFonts w:ascii="Times New Roman" w:hAnsi="Times New Roman" w:cs="Times New Roman"/>
          <w:sz w:val="28"/>
          <w:szCs w:val="28"/>
        </w:rPr>
        <w:t xml:space="preserve"> </w:t>
      </w:r>
      <w:r w:rsidR="00124714">
        <w:rPr>
          <w:rFonts w:ascii="Times New Roman" w:hAnsi="Times New Roman" w:cs="Times New Roman"/>
          <w:sz w:val="28"/>
          <w:szCs w:val="28"/>
        </w:rPr>
        <w:t>районе</w:t>
      </w:r>
      <w:r w:rsidRPr="002D3C7E">
        <w:rPr>
          <w:rFonts w:ascii="Times New Roman" w:hAnsi="Times New Roman" w:cs="Times New Roman"/>
          <w:sz w:val="28"/>
          <w:szCs w:val="28"/>
        </w:rPr>
        <w:t xml:space="preserve"> по согласованию привлекаются учителя-биологи образовательных учреждений. Привлечение специализированных организаций обеспечивают лица и организации, заинтересованные в уничтожении или пересадка зеленых насаждений, по согласованию с Администрацией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2D3C7E" w:rsidRPr="002D3C7E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292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lastRenderedPageBreak/>
        <w:t>Заключение должно содержать обоснование выводов о возможности или невозможности пересадки деревьев. Положения заключения должны исключать возможность их двоякого толкования. Заключение оформляется на официальном бланке специализированной организации, подписывается всеми членами экспертной группы и утверждается руководителем или заместителем руководителя специализированной организации. Подпись заверяется печатью.</w:t>
      </w:r>
    </w:p>
    <w:p w:rsidR="002D3C7E" w:rsidRPr="002D3C7E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208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На основании документов, указанных в пунктах 2.1</w:t>
      </w:r>
      <w:r w:rsidR="00124714">
        <w:rPr>
          <w:rFonts w:ascii="Times New Roman" w:hAnsi="Times New Roman" w:cs="Times New Roman"/>
          <w:sz w:val="28"/>
          <w:szCs w:val="28"/>
        </w:rPr>
        <w:t>2</w:t>
      </w:r>
      <w:r w:rsidRPr="002D3C7E">
        <w:rPr>
          <w:rFonts w:ascii="Times New Roman" w:hAnsi="Times New Roman" w:cs="Times New Roman"/>
          <w:sz w:val="28"/>
          <w:szCs w:val="28"/>
        </w:rPr>
        <w:t>-2.1</w:t>
      </w:r>
      <w:r w:rsidR="00124714">
        <w:rPr>
          <w:rFonts w:ascii="Times New Roman" w:hAnsi="Times New Roman" w:cs="Times New Roman"/>
          <w:sz w:val="28"/>
          <w:szCs w:val="28"/>
        </w:rPr>
        <w:t>4</w:t>
      </w:r>
      <w:r w:rsidRPr="002D3C7E">
        <w:rPr>
          <w:rFonts w:ascii="Times New Roman" w:hAnsi="Times New Roman" w:cs="Times New Roman"/>
          <w:sz w:val="28"/>
          <w:szCs w:val="28"/>
        </w:rPr>
        <w:t xml:space="preserve"> настоящего раздела, принимается соответствующее решение, которое оформляется муниципальным правовым актом. На основании муниципального правового акта оформляется разрешение в порядке, установленном в пунктах 2.</w:t>
      </w:r>
      <w:r w:rsidR="00BE6EB4">
        <w:rPr>
          <w:rFonts w:ascii="Times New Roman" w:hAnsi="Times New Roman" w:cs="Times New Roman"/>
          <w:sz w:val="28"/>
          <w:szCs w:val="28"/>
        </w:rPr>
        <w:t>2</w:t>
      </w:r>
      <w:r w:rsidRPr="002D3C7E">
        <w:rPr>
          <w:rFonts w:ascii="Times New Roman" w:hAnsi="Times New Roman" w:cs="Times New Roman"/>
          <w:sz w:val="28"/>
          <w:szCs w:val="28"/>
        </w:rPr>
        <w:t>-2.</w:t>
      </w:r>
      <w:r w:rsidR="00BE6EB4">
        <w:rPr>
          <w:rFonts w:ascii="Times New Roman" w:hAnsi="Times New Roman" w:cs="Times New Roman"/>
          <w:sz w:val="28"/>
          <w:szCs w:val="28"/>
        </w:rPr>
        <w:t>3</w:t>
      </w:r>
      <w:r w:rsidRPr="002D3C7E">
        <w:rPr>
          <w:rFonts w:ascii="Times New Roman" w:hAnsi="Times New Roman" w:cs="Times New Roman"/>
          <w:sz w:val="28"/>
          <w:szCs w:val="28"/>
        </w:rPr>
        <w:t xml:space="preserve"> настоящего раздела. Контроль производства работ и учет их результатов осуществляются в соответствии с настоящим Порядком.</w:t>
      </w:r>
    </w:p>
    <w:p w:rsidR="002D3C7E" w:rsidRPr="002D3C7E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91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В случае невозможности пересадки деревьев по заключению экспертной группа допускается их уничтожение при проведении компенсационного озеленения. Компенсационное озеленение организовывают лица и организации, заинтересованные в уничтожении зеленых насаждений, в соответствии со статьей 4 Областного закона и разделом 3 настоящего Порядка. Оформление решения, разрешения, контроль производства работ и учет их результатов осуществляются в соответствии с пунктами 2.1</w:t>
      </w:r>
      <w:r w:rsidR="00BE6EB4">
        <w:rPr>
          <w:rFonts w:ascii="Times New Roman" w:hAnsi="Times New Roman" w:cs="Times New Roman"/>
          <w:sz w:val="28"/>
          <w:szCs w:val="28"/>
        </w:rPr>
        <w:t>1</w:t>
      </w:r>
      <w:r w:rsidRPr="002D3C7E">
        <w:rPr>
          <w:rFonts w:ascii="Times New Roman" w:hAnsi="Times New Roman" w:cs="Times New Roman"/>
          <w:sz w:val="28"/>
          <w:szCs w:val="28"/>
        </w:rPr>
        <w:t>-2.1</w:t>
      </w:r>
      <w:r w:rsidR="00BE6EB4">
        <w:rPr>
          <w:rFonts w:ascii="Times New Roman" w:hAnsi="Times New Roman" w:cs="Times New Roman"/>
          <w:sz w:val="28"/>
          <w:szCs w:val="28"/>
        </w:rPr>
        <w:t>6</w:t>
      </w:r>
      <w:r w:rsidRPr="002D3C7E">
        <w:rPr>
          <w:rFonts w:ascii="Times New Roman" w:hAnsi="Times New Roman" w:cs="Times New Roman"/>
          <w:sz w:val="28"/>
          <w:szCs w:val="28"/>
        </w:rPr>
        <w:t xml:space="preserve"> настоящего раздела.</w:t>
      </w:r>
    </w:p>
    <w:p w:rsidR="002D3C7E" w:rsidRPr="002D3C7E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088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Размещение объектов, не предусмотренных пунктом 2.1</w:t>
      </w:r>
      <w:r w:rsidR="00BE6EB4">
        <w:rPr>
          <w:rFonts w:ascii="Times New Roman" w:hAnsi="Times New Roman" w:cs="Times New Roman"/>
          <w:sz w:val="28"/>
          <w:szCs w:val="28"/>
        </w:rPr>
        <w:t>1</w:t>
      </w:r>
      <w:r w:rsidRPr="002D3C7E">
        <w:rPr>
          <w:rFonts w:ascii="Times New Roman" w:hAnsi="Times New Roman" w:cs="Times New Roman"/>
          <w:sz w:val="28"/>
          <w:szCs w:val="28"/>
        </w:rPr>
        <w:t xml:space="preserve"> настоящего раздела, связанное с уничтожением или повреждением зеленых насаждений, в населенных пунктах запрещено.</w:t>
      </w:r>
    </w:p>
    <w:p w:rsidR="002D3C7E" w:rsidRPr="002D3C7E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96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При реализации мероприятий, связанных с реконструкцией зданий, строений и сооружений, в случае невозможности сохранения зеленых насаждений Администрация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 оформляет разрешение в соответствии с требованиями настоящего Порядка.</w:t>
      </w:r>
    </w:p>
    <w:p w:rsidR="002D3C7E" w:rsidRPr="002D3C7E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00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При необходимости повреждения и (или) уничтожения зеленых насаждений в процессе эксплуатации существующих линейных объектов создается комиссия, в которую входят представители Администрации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 и представители хозяйствующих субъектов, обеспечивающих эксплуатацию линейных объектов. Зеленые насаждения, произрастающие в охранных зонах линейных объектов и угрожающие безопасному, безаварийному функционированию указанных объектов, комиссией относятся к аварийн</w:t>
      </w:r>
      <w:proofErr w:type="gramStart"/>
      <w:r w:rsidRPr="002D3C7E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2D3C7E">
        <w:rPr>
          <w:rFonts w:ascii="Times New Roman" w:hAnsi="Times New Roman" w:cs="Times New Roman"/>
          <w:sz w:val="28"/>
          <w:szCs w:val="28"/>
        </w:rPr>
        <w:t xml:space="preserve"> опасным. Уничтожение зеленых насаждений хозяйствующими субъектами, обеспечивающими эксплуатацию линейных объектов, без разрешения не допускается. Разрешение оформляется в соответствии с требованиями настоящего Порядка.</w:t>
      </w:r>
    </w:p>
    <w:p w:rsidR="002D3C7E" w:rsidRPr="002D3C7E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38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При осуществлении работ, связанных со строительством, реконструкцией, ремонтом зданий, сооружений, линейных и других объектов, лица, производящие указанные работы, обязаны получить условия и требования по сохранению зеленых насаждений в зоне производств работ, определяемые Администрацией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2D3C7E" w:rsidRPr="002D3C7E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19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При проведении мероприятий по реконструкции зеленых насаждений (в том числе по замене породного состава, ландшафтной перепланировки) </w:t>
      </w:r>
      <w:r w:rsidRPr="002D3C7E">
        <w:rPr>
          <w:rFonts w:ascii="Times New Roman" w:hAnsi="Times New Roman" w:cs="Times New Roman"/>
          <w:sz w:val="28"/>
          <w:szCs w:val="28"/>
        </w:rPr>
        <w:lastRenderedPageBreak/>
        <w:t>уничтожение или повреждение зеленых насаждений проводятся в порядке, определенном пунктами 2.2-2.</w:t>
      </w:r>
      <w:r w:rsidR="00BE6EB4">
        <w:rPr>
          <w:rFonts w:ascii="Times New Roman" w:hAnsi="Times New Roman" w:cs="Times New Roman"/>
          <w:sz w:val="28"/>
          <w:szCs w:val="28"/>
        </w:rPr>
        <w:t>6</w:t>
      </w:r>
      <w:r w:rsidRPr="002D3C7E">
        <w:rPr>
          <w:rFonts w:ascii="Times New Roman" w:hAnsi="Times New Roman" w:cs="Times New Roman"/>
          <w:sz w:val="28"/>
          <w:szCs w:val="28"/>
        </w:rPr>
        <w:t xml:space="preserve"> настоящего раздела.</w:t>
      </w:r>
    </w:p>
    <w:p w:rsidR="002D3C7E" w:rsidRPr="002D3C7E" w:rsidRDefault="002D3C7E" w:rsidP="00200E3D">
      <w:pPr>
        <w:pStyle w:val="11"/>
        <w:shd w:val="clear" w:color="auto" w:fill="auto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Проведение мероприятий по реконструкции зеленых насаждений не должно приводить к ухудшению количественных и качественных характеристик зеленых насаждений.</w:t>
      </w:r>
    </w:p>
    <w:p w:rsidR="002D3C7E" w:rsidRPr="002D3C7E" w:rsidRDefault="002D3C7E" w:rsidP="00200E3D">
      <w:pPr>
        <w:pStyle w:val="11"/>
        <w:shd w:val="clear" w:color="auto" w:fill="auto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2.2</w:t>
      </w:r>
      <w:r w:rsidR="00BE6EB4">
        <w:rPr>
          <w:rFonts w:ascii="Times New Roman" w:hAnsi="Times New Roman" w:cs="Times New Roman"/>
          <w:sz w:val="28"/>
          <w:szCs w:val="28"/>
        </w:rPr>
        <w:t>3</w:t>
      </w:r>
      <w:r w:rsidRPr="002D3C7E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2D3C7E">
        <w:rPr>
          <w:rFonts w:ascii="Times New Roman" w:hAnsi="Times New Roman" w:cs="Times New Roman"/>
          <w:sz w:val="28"/>
          <w:szCs w:val="28"/>
        </w:rPr>
        <w:t xml:space="preserve">При производстве всех видов работ, связанных с воздействием на зеленые насаждения, лица и организации, производящие работы, обязаны обеспечить наличие на месте проведения работ разрешения или копии разрешения, заверенной хозяйствующим субъектом, получившим разрешение, предусмотренного настоящим Порядком, и обеспечить информирование населения о проведении работ путем установки информационных стендов в случае пересадки деревьев и (или) </w:t>
      </w:r>
      <w:r w:rsidRPr="002D3C7E">
        <w:rPr>
          <w:rStyle w:val="105pt"/>
          <w:rFonts w:ascii="Times New Roman" w:hAnsi="Times New Roman" w:cs="Times New Roman"/>
          <w:sz w:val="28"/>
          <w:szCs w:val="28"/>
        </w:rPr>
        <w:t>уничтожения</w:t>
      </w:r>
      <w:r w:rsidRPr="002D3C7E">
        <w:rPr>
          <w:rFonts w:ascii="Times New Roman" w:hAnsi="Times New Roman" w:cs="Times New Roman"/>
          <w:sz w:val="28"/>
          <w:szCs w:val="28"/>
        </w:rPr>
        <w:t xml:space="preserve"> жизнеспособных зеленых насаждений.</w:t>
      </w:r>
      <w:proofErr w:type="gramEnd"/>
    </w:p>
    <w:p w:rsidR="002D3C7E" w:rsidRPr="002D3C7E" w:rsidRDefault="002D3C7E" w:rsidP="00200E3D">
      <w:pPr>
        <w:pStyle w:val="11"/>
        <w:shd w:val="clear" w:color="auto" w:fill="auto"/>
        <w:spacing w:after="0" w:line="240" w:lineRule="auto"/>
        <w:ind w:firstLine="30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    2.2</w:t>
      </w:r>
      <w:r w:rsidR="00BE6EB4">
        <w:rPr>
          <w:rFonts w:ascii="Times New Roman" w:hAnsi="Times New Roman" w:cs="Times New Roman"/>
          <w:sz w:val="28"/>
          <w:szCs w:val="28"/>
        </w:rPr>
        <w:t>4</w:t>
      </w:r>
      <w:r w:rsidRPr="002D3C7E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2D3C7E">
        <w:rPr>
          <w:rFonts w:ascii="Times New Roman" w:hAnsi="Times New Roman" w:cs="Times New Roman"/>
          <w:sz w:val="28"/>
          <w:szCs w:val="28"/>
        </w:rPr>
        <w:t>Пересадка, обрезка или уничтожение деревьев, произрастающих на территориях, прилегающих к индивидуальной жилой застройке, личным подсобным хозяйствам, садовым, огородным, дачным и приусадебным земельным участкам, производится в соответствии с муниципальными правовыми актами, а в случае их отсутствия - в соответствии с настоящим Порядком.</w:t>
      </w:r>
      <w:proofErr w:type="gramEnd"/>
    </w:p>
    <w:p w:rsidR="002D3C7E" w:rsidRPr="002D3C7E" w:rsidRDefault="002D3C7E" w:rsidP="00200E3D">
      <w:pPr>
        <w:pStyle w:val="11"/>
        <w:shd w:val="clear" w:color="auto" w:fill="auto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2.2</w:t>
      </w:r>
      <w:r w:rsidR="00BE6EB4">
        <w:rPr>
          <w:rFonts w:ascii="Times New Roman" w:hAnsi="Times New Roman" w:cs="Times New Roman"/>
          <w:sz w:val="28"/>
          <w:szCs w:val="28"/>
        </w:rPr>
        <w:t>5</w:t>
      </w:r>
      <w:r w:rsidRPr="002D3C7E">
        <w:rPr>
          <w:rFonts w:ascii="Times New Roman" w:hAnsi="Times New Roman" w:cs="Times New Roman"/>
          <w:sz w:val="28"/>
          <w:szCs w:val="28"/>
        </w:rPr>
        <w:t xml:space="preserve">. В случае выявления повреждения и (или) уничтожения зеленых насаждений должностное лицо Администрации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 составляет акт оценки состояния зеленых насаждений, собирает информацию о лицах, причастных к повреждению и (или) уничтожению зеленых насаждений, принимает меры по привлечению виновных к ответственности в соответствии с федеральным и областным законодательством.</w:t>
      </w:r>
    </w:p>
    <w:p w:rsidR="002D3C7E" w:rsidRPr="002D3C7E" w:rsidRDefault="002D3C7E" w:rsidP="00200E3D">
      <w:pPr>
        <w:pStyle w:val="11"/>
        <w:shd w:val="clear" w:color="auto" w:fill="auto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2.2</w:t>
      </w:r>
      <w:r w:rsidR="00BE6EB4">
        <w:rPr>
          <w:rFonts w:ascii="Times New Roman" w:hAnsi="Times New Roman" w:cs="Times New Roman"/>
          <w:sz w:val="28"/>
          <w:szCs w:val="28"/>
        </w:rPr>
        <w:t>6</w:t>
      </w:r>
      <w:r w:rsidRPr="002D3C7E">
        <w:rPr>
          <w:rFonts w:ascii="Times New Roman" w:hAnsi="Times New Roman" w:cs="Times New Roman"/>
          <w:sz w:val="28"/>
          <w:szCs w:val="28"/>
        </w:rPr>
        <w:t>. Компенсационное восстановление зеленых насаждений проводится из расчета один к двум, т.е. за одно спиленное дерево высаживается не менее двух желательно фруктовых.</w:t>
      </w:r>
    </w:p>
    <w:p w:rsidR="002D3C7E" w:rsidRPr="002D3C7E" w:rsidRDefault="002D3C7E" w:rsidP="00200E3D">
      <w:pPr>
        <w:pStyle w:val="11"/>
        <w:shd w:val="clear" w:color="auto" w:fill="auto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2.2</w:t>
      </w:r>
      <w:r w:rsidR="00BE6EB4">
        <w:rPr>
          <w:rFonts w:ascii="Times New Roman" w:hAnsi="Times New Roman" w:cs="Times New Roman"/>
          <w:sz w:val="28"/>
          <w:szCs w:val="28"/>
        </w:rPr>
        <w:t>7</w:t>
      </w:r>
      <w:r w:rsidRPr="002D3C7E">
        <w:rPr>
          <w:rFonts w:ascii="Times New Roman" w:hAnsi="Times New Roman" w:cs="Times New Roman"/>
          <w:sz w:val="28"/>
          <w:szCs w:val="28"/>
        </w:rPr>
        <w:t>. Декоративная обрезка проводится в период покоя деревьев, т.е. когда прекращена веточная вегетация (носке 50% листопада и до набухания почек весной).</w:t>
      </w:r>
    </w:p>
    <w:p w:rsidR="002D3C7E" w:rsidRPr="002D3C7E" w:rsidRDefault="002D3C7E" w:rsidP="00200E3D">
      <w:pPr>
        <w:pStyle w:val="11"/>
        <w:shd w:val="clear" w:color="auto" w:fill="auto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2.2</w:t>
      </w:r>
      <w:r w:rsidR="00BE6EB4">
        <w:rPr>
          <w:rFonts w:ascii="Times New Roman" w:hAnsi="Times New Roman" w:cs="Times New Roman"/>
          <w:sz w:val="28"/>
          <w:szCs w:val="28"/>
        </w:rPr>
        <w:t>8</w:t>
      </w:r>
      <w:r w:rsidRPr="002D3C7E">
        <w:rPr>
          <w:rFonts w:ascii="Times New Roman" w:hAnsi="Times New Roman" w:cs="Times New Roman"/>
          <w:sz w:val="28"/>
          <w:szCs w:val="28"/>
        </w:rPr>
        <w:t>. Сухостойные деревья подлежат спилу в любое время года.</w:t>
      </w:r>
    </w:p>
    <w:p w:rsidR="002D3C7E" w:rsidRPr="002D3C7E" w:rsidRDefault="002D3C7E" w:rsidP="00200E3D">
      <w:pPr>
        <w:pStyle w:val="11"/>
        <w:shd w:val="clear" w:color="auto" w:fill="auto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D3C7E" w:rsidRPr="002D3C7E" w:rsidRDefault="002D3C7E" w:rsidP="00200E3D">
      <w:pPr>
        <w:pStyle w:val="11"/>
        <w:shd w:val="clear" w:color="auto" w:fill="auto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3C7E">
        <w:rPr>
          <w:rFonts w:ascii="Times New Roman" w:hAnsi="Times New Roman" w:cs="Times New Roman"/>
          <w:b/>
          <w:sz w:val="28"/>
          <w:szCs w:val="28"/>
        </w:rPr>
        <w:t>3. Создание зеленых насаждений</w:t>
      </w:r>
    </w:p>
    <w:p w:rsidR="002D3C7E" w:rsidRPr="00BE6EB4" w:rsidRDefault="002D3C7E" w:rsidP="00BE6EB4">
      <w:pPr>
        <w:pStyle w:val="11"/>
        <w:numPr>
          <w:ilvl w:val="0"/>
          <w:numId w:val="3"/>
        </w:numPr>
        <w:shd w:val="clear" w:color="auto" w:fill="auto"/>
        <w:tabs>
          <w:tab w:val="left" w:pos="982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Создание зеленых насаждений - деятельность по посадке деревьев и кустарников, посеву трав и цветов, в том числе по выбору и подготовке территории, приобретению и выращиванию посадочного и посевного материала, а также сохранению посадочного и посевного материала до полной приживаемости.</w:t>
      </w:r>
    </w:p>
    <w:p w:rsidR="002D3C7E" w:rsidRPr="002D3C7E" w:rsidRDefault="002D3C7E" w:rsidP="00200E3D">
      <w:pPr>
        <w:pStyle w:val="11"/>
        <w:numPr>
          <w:ilvl w:val="0"/>
          <w:numId w:val="3"/>
        </w:numPr>
        <w:shd w:val="clear" w:color="auto" w:fill="auto"/>
        <w:tabs>
          <w:tab w:val="left" w:pos="1042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Приоритетным является создание зеленых насаждений на территориях, на которых произведено уничтожение зеленых насаждений.</w:t>
      </w:r>
    </w:p>
    <w:p w:rsidR="002D3C7E" w:rsidRPr="002D3C7E" w:rsidRDefault="002D3C7E" w:rsidP="00200E3D">
      <w:pPr>
        <w:pStyle w:val="11"/>
        <w:numPr>
          <w:ilvl w:val="0"/>
          <w:numId w:val="3"/>
        </w:numPr>
        <w:shd w:val="clear" w:color="auto" w:fill="auto"/>
        <w:tabs>
          <w:tab w:val="left" w:pos="1174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Создание зеленых насаждений осуществляется в порядке, предусмотренном строительными нормами и правилами, регламентами производства работ на объектах озеленения с соблюдением требований санитарно-гигиенических нормативов, градостроительной документации.</w:t>
      </w:r>
    </w:p>
    <w:p w:rsidR="002D3C7E" w:rsidRPr="002D3C7E" w:rsidRDefault="002D3C7E" w:rsidP="00200E3D">
      <w:pPr>
        <w:pStyle w:val="11"/>
        <w:numPr>
          <w:ilvl w:val="0"/>
          <w:numId w:val="3"/>
        </w:numPr>
        <w:shd w:val="clear" w:color="auto" w:fill="auto"/>
        <w:tabs>
          <w:tab w:val="left" w:pos="1174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lastRenderedPageBreak/>
        <w:t>В секторе индивидуальной и многоэтажной жилой застройки посадка зеленых насаждений от межи или жилого дома разрешается:</w:t>
      </w:r>
    </w:p>
    <w:p w:rsidR="002D3C7E" w:rsidRPr="002D3C7E" w:rsidRDefault="002D3C7E" w:rsidP="00200E3D">
      <w:pPr>
        <w:pStyle w:val="11"/>
        <w:shd w:val="clear" w:color="auto" w:fill="auto"/>
        <w:tabs>
          <w:tab w:val="left" w:pos="117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-  от обочины дороги, при наличии прилегающей территории не менее </w:t>
      </w:r>
      <w:smartTag w:uri="urn:schemas-microsoft-com:office:smarttags" w:element="metricconverter">
        <w:smartTagPr>
          <w:attr w:name="ProductID" w:val="8 метров"/>
        </w:smartTagPr>
        <w:r w:rsidRPr="002D3C7E">
          <w:rPr>
            <w:rFonts w:ascii="Times New Roman" w:hAnsi="Times New Roman" w:cs="Times New Roman"/>
            <w:sz w:val="28"/>
            <w:szCs w:val="28"/>
          </w:rPr>
          <w:t>8 метров</w:t>
        </w:r>
      </w:smartTag>
      <w:r w:rsidRPr="002D3C7E">
        <w:rPr>
          <w:rFonts w:ascii="Times New Roman" w:hAnsi="Times New Roman" w:cs="Times New Roman"/>
          <w:sz w:val="28"/>
          <w:szCs w:val="28"/>
        </w:rPr>
        <w:t xml:space="preserve"> от обочины до тротуара;</w:t>
      </w:r>
    </w:p>
    <w:p w:rsidR="002D3C7E" w:rsidRPr="002D3C7E" w:rsidRDefault="002D3C7E" w:rsidP="00200E3D">
      <w:pPr>
        <w:pStyle w:val="11"/>
        <w:shd w:val="clear" w:color="auto" w:fill="auto"/>
        <w:tabs>
          <w:tab w:val="left" w:pos="117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- для среднерослых деревьев – не ближе </w:t>
      </w:r>
      <w:smartTag w:uri="urn:schemas-microsoft-com:office:smarttags" w:element="metricconverter">
        <w:smartTagPr>
          <w:attr w:name="ProductID" w:val="2 метров"/>
        </w:smartTagPr>
        <w:r w:rsidRPr="002D3C7E">
          <w:rPr>
            <w:rFonts w:ascii="Times New Roman" w:hAnsi="Times New Roman" w:cs="Times New Roman"/>
            <w:sz w:val="28"/>
            <w:szCs w:val="28"/>
          </w:rPr>
          <w:t>2 метров</w:t>
        </w:r>
      </w:smartTag>
      <w:r w:rsidRPr="002D3C7E">
        <w:rPr>
          <w:rFonts w:ascii="Times New Roman" w:hAnsi="Times New Roman" w:cs="Times New Roman"/>
          <w:sz w:val="28"/>
          <w:szCs w:val="28"/>
        </w:rPr>
        <w:t>;</w:t>
      </w:r>
    </w:p>
    <w:p w:rsidR="002D3C7E" w:rsidRPr="002D3C7E" w:rsidRDefault="002D3C7E" w:rsidP="00200E3D">
      <w:pPr>
        <w:pStyle w:val="11"/>
        <w:shd w:val="clear" w:color="auto" w:fill="auto"/>
        <w:tabs>
          <w:tab w:val="left" w:pos="117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- для высокорослых деревьев – не ближе </w:t>
      </w:r>
      <w:smartTag w:uri="urn:schemas-microsoft-com:office:smarttags" w:element="metricconverter">
        <w:smartTagPr>
          <w:attr w:name="ProductID" w:val="4 метров"/>
        </w:smartTagPr>
        <w:r w:rsidRPr="002D3C7E">
          <w:rPr>
            <w:rFonts w:ascii="Times New Roman" w:hAnsi="Times New Roman" w:cs="Times New Roman"/>
            <w:sz w:val="28"/>
            <w:szCs w:val="28"/>
          </w:rPr>
          <w:t>4 метров</w:t>
        </w:r>
      </w:smartTag>
      <w:r w:rsidRPr="002D3C7E">
        <w:rPr>
          <w:rFonts w:ascii="Times New Roman" w:hAnsi="Times New Roman" w:cs="Times New Roman"/>
          <w:sz w:val="28"/>
          <w:szCs w:val="28"/>
        </w:rPr>
        <w:t>;</w:t>
      </w:r>
    </w:p>
    <w:p w:rsidR="002D3C7E" w:rsidRPr="002D3C7E" w:rsidRDefault="002D3C7E" w:rsidP="00200E3D">
      <w:pPr>
        <w:pStyle w:val="11"/>
        <w:shd w:val="clear" w:color="auto" w:fill="auto"/>
        <w:tabs>
          <w:tab w:val="left" w:pos="117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- для кустарников – не ближе </w:t>
      </w:r>
      <w:smartTag w:uri="urn:schemas-microsoft-com:office:smarttags" w:element="metricconverter">
        <w:smartTagPr>
          <w:attr w:name="ProductID" w:val="2 метров"/>
        </w:smartTagPr>
        <w:r w:rsidRPr="002D3C7E">
          <w:rPr>
            <w:rFonts w:ascii="Times New Roman" w:hAnsi="Times New Roman" w:cs="Times New Roman"/>
            <w:sz w:val="28"/>
            <w:szCs w:val="28"/>
          </w:rPr>
          <w:t>2 метров</w:t>
        </w:r>
      </w:smartTag>
      <w:r w:rsidRPr="002D3C7E">
        <w:rPr>
          <w:rFonts w:ascii="Times New Roman" w:hAnsi="Times New Roman" w:cs="Times New Roman"/>
          <w:sz w:val="28"/>
          <w:szCs w:val="28"/>
        </w:rPr>
        <w:t>.</w:t>
      </w:r>
    </w:p>
    <w:p w:rsidR="002D3C7E" w:rsidRPr="002D3C7E" w:rsidRDefault="002D3C7E" w:rsidP="00200E3D">
      <w:pPr>
        <w:pStyle w:val="11"/>
        <w:numPr>
          <w:ilvl w:val="0"/>
          <w:numId w:val="3"/>
        </w:numPr>
        <w:shd w:val="clear" w:color="auto" w:fill="auto"/>
        <w:tabs>
          <w:tab w:val="left" w:pos="1023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Все виды работ при создании зеленых насаждений осуществляются в соответствии с проектной, сметной и другой документацией, схемами и дендрологическими планами, разработанными в установленном порядке. Указанная документация, кроме затрат по созданию зеленых насаждений, должна включать затраты, связанные с содержанием зеленых насаждений до их полной приживаемости. Проведение общественных акций по созданию зеленых насаждений согласовывается с Администрацией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2D3C7E" w:rsidRPr="002D3C7E" w:rsidRDefault="002D3C7E" w:rsidP="00200E3D">
      <w:pPr>
        <w:pStyle w:val="11"/>
        <w:numPr>
          <w:ilvl w:val="0"/>
          <w:numId w:val="3"/>
        </w:numPr>
        <w:shd w:val="clear" w:color="auto" w:fill="auto"/>
        <w:tabs>
          <w:tab w:val="left" w:pos="98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Разработку документации, указанной в пункте 3.5 настоящего раздела, ее согласование с Администрацией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поселения, а также реализацию мероприятий по созданию зеленых насаждений организовывают лица и организации, заинтересованные в создании зеленых насаждений.</w:t>
      </w:r>
    </w:p>
    <w:p w:rsidR="002D3C7E" w:rsidRPr="002D3C7E" w:rsidRDefault="002D3C7E" w:rsidP="00200E3D">
      <w:pPr>
        <w:pStyle w:val="11"/>
        <w:numPr>
          <w:ilvl w:val="0"/>
          <w:numId w:val="3"/>
        </w:numPr>
        <w:shd w:val="clear" w:color="auto" w:fill="auto"/>
        <w:tabs>
          <w:tab w:val="left" w:pos="1026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По окончании производства работ должностным лицом Администрацией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 осуществляется контроль производства работ. При несоответствии выполненных работ условиям проектной документации должностным лицом Администрации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поселения, осуществляющим контроль производства работ, составляется акт оценки состояния зеленых насаждений, в котором фиксируются допущенные нарушения. Лицо, допустившее нарушение при производстве работ, несет ответственность в соответствии с федеральным и областным законодательством.</w:t>
      </w:r>
    </w:p>
    <w:p w:rsidR="002D3C7E" w:rsidRPr="002D3C7E" w:rsidRDefault="002D3C7E" w:rsidP="00200E3D">
      <w:pPr>
        <w:pStyle w:val="11"/>
        <w:numPr>
          <w:ilvl w:val="0"/>
          <w:numId w:val="3"/>
        </w:numPr>
        <w:shd w:val="clear" w:color="auto" w:fill="auto"/>
        <w:tabs>
          <w:tab w:val="left" w:pos="1071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Зеленые насаждения считаются созданными после проведения полного комплекса </w:t>
      </w:r>
      <w:proofErr w:type="spellStart"/>
      <w:r w:rsidRPr="002D3C7E">
        <w:rPr>
          <w:rFonts w:ascii="Times New Roman" w:hAnsi="Times New Roman" w:cs="Times New Roman"/>
          <w:sz w:val="28"/>
          <w:szCs w:val="28"/>
        </w:rPr>
        <w:t>уходных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работ до момента их приживаемости. Сроки полной приживаемости устанавливаются Администрацией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поселения, но не менее 2 лет.</w:t>
      </w:r>
    </w:p>
    <w:p w:rsidR="002D3C7E" w:rsidRPr="002D3C7E" w:rsidRDefault="002D3C7E" w:rsidP="00200E3D">
      <w:pPr>
        <w:pStyle w:val="11"/>
        <w:numPr>
          <w:ilvl w:val="0"/>
          <w:numId w:val="3"/>
        </w:numPr>
        <w:shd w:val="clear" w:color="auto" w:fill="auto"/>
        <w:tabs>
          <w:tab w:val="left" w:pos="1088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После достижения полной приживаемости зеленых насаждений соответствующая информация вносится в паспорта объектов зеленых насаждений и реестр зеленых насаждений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2D3C7E" w:rsidRPr="002D3C7E" w:rsidRDefault="002D3C7E" w:rsidP="00200E3D">
      <w:pPr>
        <w:pStyle w:val="11"/>
        <w:shd w:val="clear" w:color="auto" w:fill="auto"/>
        <w:tabs>
          <w:tab w:val="left" w:pos="108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D3C7E" w:rsidRPr="002D3C7E" w:rsidRDefault="002D3C7E" w:rsidP="00200E3D">
      <w:pPr>
        <w:pStyle w:val="11"/>
        <w:shd w:val="clear" w:color="auto" w:fill="auto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3C7E">
        <w:rPr>
          <w:rFonts w:ascii="Times New Roman" w:hAnsi="Times New Roman" w:cs="Times New Roman"/>
          <w:b/>
          <w:sz w:val="28"/>
          <w:szCs w:val="28"/>
        </w:rPr>
        <w:t>4. Сохранение зеленых насаждений</w:t>
      </w:r>
    </w:p>
    <w:p w:rsidR="002D3C7E" w:rsidRPr="002D3C7E" w:rsidRDefault="002D3C7E" w:rsidP="00200E3D">
      <w:pPr>
        <w:pStyle w:val="11"/>
        <w:numPr>
          <w:ilvl w:val="0"/>
          <w:numId w:val="4"/>
        </w:numPr>
        <w:shd w:val="clear" w:color="auto" w:fill="auto"/>
        <w:tabs>
          <w:tab w:val="left" w:pos="1023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Сохранение зеленых насаждений - деятельность по содержанию зеленых насаждений (обработка почвы, полив, внесение удобрений, обрезка крон деревьев и кустарников и иные мероприятия), восстановлению зеленых насаждений, в том числе с элементами ландшафтной перепланировки, а также по борьбе с вредителями и болезнями зеленых насаждений.</w:t>
      </w:r>
    </w:p>
    <w:p w:rsidR="002D3C7E" w:rsidRPr="002D3C7E" w:rsidRDefault="002D3C7E" w:rsidP="00200E3D">
      <w:pPr>
        <w:pStyle w:val="11"/>
        <w:numPr>
          <w:ilvl w:val="0"/>
          <w:numId w:val="4"/>
        </w:numPr>
        <w:shd w:val="clear" w:color="auto" w:fill="auto"/>
        <w:tabs>
          <w:tab w:val="left" w:pos="997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Проведение работ по сохранению зеленых насаждений обеспечивается собственниками земельных участков, землепользователями, землевладельцами, арендаторами земельных участков за счет собственных средств в соответствии с </w:t>
      </w:r>
      <w:r w:rsidRPr="002D3C7E">
        <w:rPr>
          <w:rFonts w:ascii="Times New Roman" w:hAnsi="Times New Roman" w:cs="Times New Roman"/>
          <w:sz w:val="28"/>
          <w:szCs w:val="28"/>
        </w:rPr>
        <w:lastRenderedPageBreak/>
        <w:t>регламентами и сроками производства работ на объектах озеленения, в том числе по лечению зеленых насаждений при их повреждении в срок не позже 10 дней с момента установления факта повреждения.</w:t>
      </w:r>
    </w:p>
    <w:p w:rsidR="002D3C7E" w:rsidRPr="002D3C7E" w:rsidRDefault="002D3C7E" w:rsidP="00200E3D">
      <w:pPr>
        <w:pStyle w:val="11"/>
        <w:shd w:val="clear" w:color="auto" w:fill="auto"/>
        <w:tabs>
          <w:tab w:val="left" w:pos="99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D3C7E" w:rsidRPr="002D3C7E" w:rsidRDefault="002D3C7E" w:rsidP="00200E3D">
      <w:pPr>
        <w:pStyle w:val="11"/>
        <w:shd w:val="clear" w:color="auto" w:fill="auto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3C7E">
        <w:rPr>
          <w:rFonts w:ascii="Times New Roman" w:hAnsi="Times New Roman" w:cs="Times New Roman"/>
          <w:b/>
          <w:sz w:val="28"/>
          <w:szCs w:val="28"/>
        </w:rPr>
        <w:t>5. Оценка состояния зеленых насаждений</w:t>
      </w:r>
    </w:p>
    <w:p w:rsidR="002D3C7E" w:rsidRPr="002D3C7E" w:rsidRDefault="002D3C7E" w:rsidP="00200E3D">
      <w:pPr>
        <w:pStyle w:val="11"/>
        <w:numPr>
          <w:ilvl w:val="0"/>
          <w:numId w:val="5"/>
        </w:numPr>
        <w:shd w:val="clear" w:color="auto" w:fill="auto"/>
        <w:tabs>
          <w:tab w:val="left" w:pos="1069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Оценка состояния зеленых насаждений - деятельность по получению сведений о количественных и качественных параметрах состояния зеленых насаждений.</w:t>
      </w:r>
    </w:p>
    <w:p w:rsidR="002D3C7E" w:rsidRPr="002D3C7E" w:rsidRDefault="002D3C7E" w:rsidP="00200E3D">
      <w:pPr>
        <w:pStyle w:val="11"/>
        <w:numPr>
          <w:ilvl w:val="0"/>
          <w:numId w:val="5"/>
        </w:numPr>
        <w:shd w:val="clear" w:color="auto" w:fill="auto"/>
        <w:tabs>
          <w:tab w:val="left" w:pos="97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Основные составляющие системы оценки состояния зеленых насаждений:</w:t>
      </w:r>
    </w:p>
    <w:p w:rsidR="002D3C7E" w:rsidRPr="002D3C7E" w:rsidRDefault="002D3C7E" w:rsidP="00200E3D">
      <w:pPr>
        <w:pStyle w:val="11"/>
        <w:numPr>
          <w:ilvl w:val="0"/>
          <w:numId w:val="6"/>
        </w:numPr>
        <w:shd w:val="clear" w:color="auto" w:fill="auto"/>
        <w:tabs>
          <w:tab w:val="left" w:pos="1208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Оценка (долгосрочная, ежегодная (весной и осенью), оперативная) качественных и количественных параметров состояния зеленых насаждений.</w:t>
      </w:r>
    </w:p>
    <w:p w:rsidR="002D3C7E" w:rsidRPr="002D3C7E" w:rsidRDefault="002D3C7E" w:rsidP="00200E3D">
      <w:pPr>
        <w:pStyle w:val="11"/>
        <w:numPr>
          <w:ilvl w:val="0"/>
          <w:numId w:val="6"/>
        </w:numPr>
        <w:shd w:val="clear" w:color="auto" w:fill="auto"/>
        <w:tabs>
          <w:tab w:val="left" w:pos="1148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Выявление и идентификация причин ухудшения состояния зеленых насаждений.</w:t>
      </w:r>
    </w:p>
    <w:p w:rsidR="002D3C7E" w:rsidRPr="002D3C7E" w:rsidRDefault="002D3C7E" w:rsidP="00200E3D">
      <w:pPr>
        <w:pStyle w:val="11"/>
        <w:numPr>
          <w:ilvl w:val="0"/>
          <w:numId w:val="5"/>
        </w:numPr>
        <w:shd w:val="clear" w:color="auto" w:fill="auto"/>
        <w:tabs>
          <w:tab w:val="left" w:pos="1321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Долгосрочную оценку состояния зеленых насаждений осуществляют специализированные организации или собственники, землепользователи, землевладельцы, арендаторы земельных участков, на которых произрастают зеленые насаждения. В случае если долгосрочную оценку состояния зеленых насаждений осуществляют собственники, землепользователи, землевладельцы, арендаторы земельных участков, то полученные ими сведения проверяются квалифицированными специалистами. По результатам полученных сведший выдается экспертное заключение специализированной организации.</w:t>
      </w:r>
    </w:p>
    <w:p w:rsidR="002D3C7E" w:rsidRPr="002D3C7E" w:rsidRDefault="002D3C7E" w:rsidP="00200E3D">
      <w:pPr>
        <w:pStyle w:val="11"/>
        <w:shd w:val="clear" w:color="auto" w:fill="auto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Долгосрочная оценка состояния зеленых насаждений осуществляется по результатам инвентаризации зеленых насаждений с периодичностью 1 раз в 10 лет.</w:t>
      </w:r>
    </w:p>
    <w:p w:rsidR="002D3C7E" w:rsidRPr="002D3C7E" w:rsidRDefault="002D3C7E" w:rsidP="00200E3D">
      <w:pPr>
        <w:pStyle w:val="11"/>
        <w:numPr>
          <w:ilvl w:val="0"/>
          <w:numId w:val="5"/>
        </w:numPr>
        <w:shd w:val="clear" w:color="auto" w:fill="auto"/>
        <w:tabs>
          <w:tab w:val="left" w:pos="9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Документом, отображающим результаты инвентаризации зеленых насаждений, является паспорт объекта зеленых насаждений, который содержит следующие сведения:</w:t>
      </w:r>
    </w:p>
    <w:p w:rsidR="002D3C7E" w:rsidRPr="002D3C7E" w:rsidRDefault="002D3C7E" w:rsidP="00200E3D">
      <w:pPr>
        <w:pStyle w:val="11"/>
        <w:numPr>
          <w:ilvl w:val="0"/>
          <w:numId w:val="7"/>
        </w:numPr>
        <w:shd w:val="clear" w:color="auto" w:fill="auto"/>
        <w:tabs>
          <w:tab w:val="left" w:pos="1148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Инвентарный план.</w:t>
      </w:r>
    </w:p>
    <w:p w:rsidR="002D3C7E" w:rsidRPr="002D3C7E" w:rsidRDefault="002D3C7E" w:rsidP="00200E3D">
      <w:pPr>
        <w:pStyle w:val="11"/>
        <w:numPr>
          <w:ilvl w:val="0"/>
          <w:numId w:val="7"/>
        </w:numPr>
        <w:shd w:val="clear" w:color="auto" w:fill="auto"/>
        <w:tabs>
          <w:tab w:val="left" w:pos="1146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Административно-территориальная принадлежность.</w:t>
      </w:r>
    </w:p>
    <w:p w:rsidR="002D3C7E" w:rsidRPr="002D3C7E" w:rsidRDefault="002D3C7E" w:rsidP="00200E3D">
      <w:pPr>
        <w:pStyle w:val="11"/>
        <w:numPr>
          <w:ilvl w:val="0"/>
          <w:numId w:val="7"/>
        </w:numPr>
        <w:shd w:val="clear" w:color="auto" w:fill="auto"/>
        <w:tabs>
          <w:tab w:val="left" w:pos="115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Наименование ответственного владельца.</w:t>
      </w:r>
    </w:p>
    <w:p w:rsidR="002D3C7E" w:rsidRPr="002D3C7E" w:rsidRDefault="002D3C7E" w:rsidP="00200E3D">
      <w:pPr>
        <w:pStyle w:val="11"/>
        <w:numPr>
          <w:ilvl w:val="0"/>
          <w:numId w:val="7"/>
        </w:numPr>
        <w:shd w:val="clear" w:color="auto" w:fill="auto"/>
        <w:tabs>
          <w:tab w:val="left" w:pos="1158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Режим охраны и использования.</w:t>
      </w:r>
    </w:p>
    <w:p w:rsidR="002D3C7E" w:rsidRPr="002D3C7E" w:rsidRDefault="002D3C7E" w:rsidP="00200E3D">
      <w:pPr>
        <w:pStyle w:val="11"/>
        <w:numPr>
          <w:ilvl w:val="0"/>
          <w:numId w:val="7"/>
        </w:numPr>
        <w:shd w:val="clear" w:color="auto" w:fill="auto"/>
        <w:tabs>
          <w:tab w:val="left" w:pos="115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Установленное функциональное назначение земельного участка.</w:t>
      </w:r>
    </w:p>
    <w:p w:rsidR="002D3C7E" w:rsidRPr="002D3C7E" w:rsidRDefault="002D3C7E" w:rsidP="00200E3D">
      <w:pPr>
        <w:pStyle w:val="11"/>
        <w:numPr>
          <w:ilvl w:val="0"/>
          <w:numId w:val="7"/>
        </w:numPr>
        <w:shd w:val="clear" w:color="auto" w:fill="auto"/>
        <w:tabs>
          <w:tab w:val="left" w:pos="1148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Общая площадь объекта (</w:t>
      </w:r>
      <w:proofErr w:type="spellStart"/>
      <w:r w:rsidRPr="002D3C7E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>) зеленых насаждений.</w:t>
      </w:r>
    </w:p>
    <w:p w:rsidR="002D3C7E" w:rsidRPr="002D3C7E" w:rsidRDefault="002D3C7E" w:rsidP="00200E3D">
      <w:pPr>
        <w:pStyle w:val="11"/>
        <w:numPr>
          <w:ilvl w:val="0"/>
          <w:numId w:val="7"/>
        </w:numPr>
        <w:shd w:val="clear" w:color="auto" w:fill="auto"/>
        <w:tabs>
          <w:tab w:val="left" w:pos="1153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Количество зеленых насаждений.</w:t>
      </w:r>
    </w:p>
    <w:p w:rsidR="002D3C7E" w:rsidRPr="002D3C7E" w:rsidRDefault="002D3C7E" w:rsidP="00200E3D">
      <w:pPr>
        <w:pStyle w:val="11"/>
        <w:numPr>
          <w:ilvl w:val="0"/>
          <w:numId w:val="7"/>
        </w:numPr>
        <w:shd w:val="clear" w:color="auto" w:fill="auto"/>
        <w:tabs>
          <w:tab w:val="left" w:pos="1148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Видовой состав зеленых насаждений.</w:t>
      </w:r>
    </w:p>
    <w:p w:rsidR="002D3C7E" w:rsidRPr="002D3C7E" w:rsidRDefault="002D3C7E" w:rsidP="00200E3D">
      <w:pPr>
        <w:pStyle w:val="11"/>
        <w:numPr>
          <w:ilvl w:val="0"/>
          <w:numId w:val="7"/>
        </w:numPr>
        <w:shd w:val="clear" w:color="auto" w:fill="auto"/>
        <w:tabs>
          <w:tab w:val="left" w:pos="1148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Состояние зеленых насаждений (</w:t>
      </w:r>
      <w:proofErr w:type="spellStart"/>
      <w:r w:rsidRPr="002D3C7E">
        <w:rPr>
          <w:rFonts w:ascii="Times New Roman" w:hAnsi="Times New Roman" w:cs="Times New Roman"/>
          <w:sz w:val="28"/>
          <w:szCs w:val="28"/>
        </w:rPr>
        <w:t>пообъектно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>).</w:t>
      </w:r>
    </w:p>
    <w:p w:rsidR="002D3C7E" w:rsidRPr="002D3C7E" w:rsidRDefault="002D3C7E" w:rsidP="00200E3D">
      <w:pPr>
        <w:pStyle w:val="11"/>
        <w:numPr>
          <w:ilvl w:val="0"/>
          <w:numId w:val="5"/>
        </w:numPr>
        <w:shd w:val="clear" w:color="auto" w:fill="auto"/>
        <w:tabs>
          <w:tab w:val="left" w:pos="1054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 xml:space="preserve">На основании сведений, содержащихся в паспортах объектов зеленых насаждений, ведется реестр зеленых насаждений </w:t>
      </w:r>
      <w:proofErr w:type="spellStart"/>
      <w:r w:rsidR="005B4651" w:rsidRPr="002D3C7E">
        <w:rPr>
          <w:rFonts w:ascii="Times New Roman" w:hAnsi="Times New Roman" w:cs="Times New Roman"/>
          <w:sz w:val="28"/>
          <w:szCs w:val="28"/>
        </w:rPr>
        <w:t>Р</w:t>
      </w:r>
      <w:r w:rsidR="005B4651">
        <w:rPr>
          <w:rFonts w:ascii="Times New Roman" w:hAnsi="Times New Roman" w:cs="Times New Roman"/>
          <w:sz w:val="28"/>
          <w:szCs w:val="28"/>
        </w:rPr>
        <w:t>емонтненским</w:t>
      </w:r>
      <w:proofErr w:type="spellEnd"/>
      <w:r w:rsidR="005B4651">
        <w:rPr>
          <w:rFonts w:ascii="Times New Roman" w:hAnsi="Times New Roman" w:cs="Times New Roman"/>
          <w:sz w:val="28"/>
          <w:szCs w:val="28"/>
        </w:rPr>
        <w:t xml:space="preserve"> </w:t>
      </w:r>
      <w:r w:rsidRPr="002D3C7E">
        <w:rPr>
          <w:rFonts w:ascii="Times New Roman" w:hAnsi="Times New Roman" w:cs="Times New Roman"/>
          <w:sz w:val="28"/>
          <w:szCs w:val="28"/>
        </w:rPr>
        <w:t xml:space="preserve">сельским поселением, который утверждается должностным лицом Администрации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2D3C7E">
        <w:rPr>
          <w:rFonts w:ascii="Times New Roman" w:hAnsi="Times New Roman" w:cs="Times New Roman"/>
          <w:sz w:val="28"/>
          <w:szCs w:val="28"/>
        </w:rPr>
        <w:t xml:space="preserve"> сельского поселения, курирующим вопросы охраны зеленых насаждений.</w:t>
      </w:r>
    </w:p>
    <w:p w:rsidR="002D3C7E" w:rsidRPr="002D3C7E" w:rsidRDefault="002D3C7E" w:rsidP="00200E3D">
      <w:pPr>
        <w:pStyle w:val="11"/>
        <w:numPr>
          <w:ilvl w:val="0"/>
          <w:numId w:val="5"/>
        </w:numPr>
        <w:shd w:val="clear" w:color="auto" w:fill="auto"/>
        <w:tabs>
          <w:tab w:val="left" w:pos="973"/>
        </w:tabs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Оперативная оценка состояния зеленых насаждений проводится:</w:t>
      </w:r>
    </w:p>
    <w:p w:rsidR="002D3C7E" w:rsidRPr="002D3C7E" w:rsidRDefault="005B4651" w:rsidP="00200E3D">
      <w:pPr>
        <w:pStyle w:val="11"/>
        <w:shd w:val="clear" w:color="auto" w:fill="auto"/>
        <w:tabs>
          <w:tab w:val="left" w:pos="97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2D3C7E" w:rsidRPr="002D3C7E">
        <w:rPr>
          <w:rFonts w:ascii="Times New Roman" w:hAnsi="Times New Roman" w:cs="Times New Roman"/>
          <w:sz w:val="28"/>
          <w:szCs w:val="28"/>
        </w:rPr>
        <w:t>для отнесения деревьев и кустарников к аварийно-опасным и сухостойным;</w:t>
      </w:r>
    </w:p>
    <w:p w:rsidR="002D3C7E" w:rsidRPr="002D3C7E" w:rsidRDefault="002D3C7E" w:rsidP="00200E3D">
      <w:pPr>
        <w:pStyle w:val="11"/>
        <w:shd w:val="clear" w:color="auto" w:fill="auto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lastRenderedPageBreak/>
        <w:t>в случае уничтожения или повреждения зеленых насаждений при проведении аварийно- спасательных или аварийно-восстановительных работ, связанных с предупреждением и ликвидацией последствий чрезвычайных ситуаций;</w:t>
      </w:r>
    </w:p>
    <w:p w:rsidR="002D3C7E" w:rsidRPr="002D3C7E" w:rsidRDefault="002D3C7E" w:rsidP="00200E3D">
      <w:pPr>
        <w:pStyle w:val="11"/>
        <w:shd w:val="clear" w:color="auto" w:fill="auto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иных случаях, установленных органом местного самоуправления.</w:t>
      </w:r>
    </w:p>
    <w:p w:rsidR="002D3C7E" w:rsidRPr="002D3C7E" w:rsidRDefault="002D3C7E" w:rsidP="00200E3D">
      <w:pPr>
        <w:pStyle w:val="11"/>
        <w:numPr>
          <w:ilvl w:val="0"/>
          <w:numId w:val="5"/>
        </w:numPr>
        <w:shd w:val="clear" w:color="auto" w:fill="auto"/>
        <w:tabs>
          <w:tab w:val="left" w:pos="1134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D3C7E">
        <w:rPr>
          <w:rFonts w:ascii="Times New Roman" w:hAnsi="Times New Roman" w:cs="Times New Roman"/>
          <w:sz w:val="28"/>
          <w:szCs w:val="28"/>
        </w:rPr>
        <w:t>Результаты ежегодной и оперативной оценки состояния зеленых насаждений оформляются актом оценки состояния зеленых насаждений.</w:t>
      </w:r>
    </w:p>
    <w:p w:rsidR="002D3C7E" w:rsidRDefault="002D3C7E" w:rsidP="00200E3D">
      <w:pPr>
        <w:pStyle w:val="11"/>
        <w:numPr>
          <w:ilvl w:val="0"/>
          <w:numId w:val="5"/>
        </w:numPr>
        <w:shd w:val="clear" w:color="auto" w:fill="auto"/>
        <w:tabs>
          <w:tab w:val="left" w:pos="1069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651">
        <w:rPr>
          <w:rFonts w:ascii="Times New Roman" w:hAnsi="Times New Roman" w:cs="Times New Roman"/>
          <w:sz w:val="28"/>
          <w:szCs w:val="28"/>
        </w:rPr>
        <w:t xml:space="preserve">Акт оценки состояния зеленых насаждений </w:t>
      </w:r>
      <w:r w:rsidR="005B4651" w:rsidRPr="005B4651">
        <w:rPr>
          <w:rFonts w:ascii="Times New Roman" w:hAnsi="Times New Roman" w:cs="Times New Roman"/>
          <w:sz w:val="28"/>
          <w:szCs w:val="28"/>
        </w:rPr>
        <w:t>составляется  и подписывается должностным лицом</w:t>
      </w:r>
      <w:r w:rsidRPr="005B4651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="009C191E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5B4651">
        <w:rPr>
          <w:rFonts w:ascii="Times New Roman" w:hAnsi="Times New Roman" w:cs="Times New Roman"/>
          <w:sz w:val="28"/>
          <w:szCs w:val="28"/>
        </w:rPr>
        <w:t xml:space="preserve"> сельского поселения. </w:t>
      </w:r>
    </w:p>
    <w:p w:rsidR="005B4651" w:rsidRDefault="005B4651" w:rsidP="00200E3D">
      <w:pPr>
        <w:pStyle w:val="11"/>
        <w:numPr>
          <w:ilvl w:val="0"/>
          <w:numId w:val="5"/>
        </w:numPr>
        <w:shd w:val="clear" w:color="auto" w:fill="auto"/>
        <w:tabs>
          <w:tab w:val="left" w:pos="1069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Проведение долгосрочной и оперативной оценки состояния зеленых насаждений проводится исключительно с привлечением граждан, общественных объединений, о чем делается соответствующая запись в паспорте объекта зеленых насаждений и в акте оценки состояния зеленых насаждений.</w:t>
      </w:r>
    </w:p>
    <w:p w:rsidR="005B4651" w:rsidRPr="005B4651" w:rsidRDefault="005B4651" w:rsidP="005B4651">
      <w:pPr>
        <w:pStyle w:val="11"/>
        <w:shd w:val="clear" w:color="auto" w:fill="auto"/>
        <w:tabs>
          <w:tab w:val="left" w:pos="1069"/>
        </w:tabs>
        <w:spacing w:after="0" w:line="240" w:lineRule="auto"/>
        <w:ind w:left="540"/>
        <w:jc w:val="both"/>
        <w:rPr>
          <w:rFonts w:ascii="Times New Roman" w:hAnsi="Times New Roman" w:cs="Times New Roman"/>
          <w:sz w:val="28"/>
          <w:szCs w:val="28"/>
        </w:rPr>
      </w:pPr>
    </w:p>
    <w:p w:rsidR="002D3C7E" w:rsidRPr="002D3C7E" w:rsidRDefault="005B4651" w:rsidP="002D3C7E">
      <w:pPr>
        <w:pStyle w:val="11"/>
        <w:shd w:val="clear" w:color="auto" w:fill="auto"/>
        <w:spacing w:after="0" w:line="276" w:lineRule="exact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2D3C7E" w:rsidRPr="002D3C7E">
        <w:rPr>
          <w:rFonts w:ascii="Times New Roman" w:hAnsi="Times New Roman" w:cs="Times New Roman"/>
          <w:b/>
          <w:sz w:val="28"/>
          <w:szCs w:val="28"/>
        </w:rPr>
        <w:t>. Ответственность за нарушение настоящего Порядка</w:t>
      </w:r>
    </w:p>
    <w:p w:rsidR="002D3C7E" w:rsidRDefault="005B4651" w:rsidP="002D3C7E">
      <w:pPr>
        <w:pStyle w:val="11"/>
        <w:shd w:val="clear" w:color="auto" w:fill="auto"/>
        <w:spacing w:after="0" w:line="276" w:lineRule="exac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2D3C7E" w:rsidRPr="002D3C7E">
        <w:rPr>
          <w:rFonts w:ascii="Times New Roman" w:hAnsi="Times New Roman" w:cs="Times New Roman"/>
          <w:sz w:val="28"/>
          <w:szCs w:val="28"/>
        </w:rPr>
        <w:t>.1. Нарушение требований настоящего Порядка влечет за собой ответственность, предусмотренную федеральным и областным законодательством. Привлечение к ответственности не освобождает правонарушителей от устранения допущенных нарушений и возмещения вреда окружающей среде в полном объеме.</w:t>
      </w:r>
    </w:p>
    <w:p w:rsidR="005B4651" w:rsidRPr="002D3C7E" w:rsidRDefault="005B4651" w:rsidP="002D3C7E">
      <w:pPr>
        <w:pStyle w:val="11"/>
        <w:shd w:val="clear" w:color="auto" w:fill="auto"/>
        <w:spacing w:after="0" w:line="276" w:lineRule="exac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F75EB9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</w:p>
    <w:p w:rsidR="00543449" w:rsidRDefault="00543449" w:rsidP="0054344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  <w:r w:rsidRPr="0077068F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 </w:t>
      </w:r>
    </w:p>
    <w:p w:rsidR="00543449" w:rsidRDefault="00543449" w:rsidP="0054344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 решению Собрания депутатов</w:t>
      </w:r>
    </w:p>
    <w:p w:rsidR="00543449" w:rsidRDefault="00543449" w:rsidP="0054344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Саркеловского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сельского поселения</w:t>
      </w:r>
    </w:p>
    <w:p w:rsidR="00F75EB9" w:rsidRPr="00F75EB9" w:rsidRDefault="0054344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от «</w:t>
      </w:r>
      <w:r w:rsidR="00C22606">
        <w:rPr>
          <w:rFonts w:ascii="Times New Roman" w:hAnsi="Times New Roman" w:cs="Times New Roman"/>
          <w:sz w:val="20"/>
          <w:szCs w:val="20"/>
        </w:rPr>
        <w:t>31»</w:t>
      </w:r>
      <w:r w:rsidR="00F75EB9" w:rsidRPr="00F75EB9">
        <w:rPr>
          <w:rFonts w:ascii="Times New Roman" w:hAnsi="Times New Roman" w:cs="Times New Roman"/>
          <w:sz w:val="20"/>
          <w:szCs w:val="20"/>
        </w:rPr>
        <w:t xml:space="preserve"> </w:t>
      </w:r>
      <w:r w:rsidR="00C22606">
        <w:rPr>
          <w:rFonts w:ascii="Times New Roman" w:hAnsi="Times New Roman" w:cs="Times New Roman"/>
          <w:sz w:val="20"/>
          <w:szCs w:val="20"/>
        </w:rPr>
        <w:t xml:space="preserve"> марта 2025</w:t>
      </w:r>
      <w:r w:rsidR="00F75EB9" w:rsidRPr="00F75EB9">
        <w:rPr>
          <w:rFonts w:ascii="Times New Roman" w:hAnsi="Times New Roman" w:cs="Times New Roman"/>
          <w:sz w:val="20"/>
          <w:szCs w:val="20"/>
        </w:rPr>
        <w:t xml:space="preserve"> года № </w:t>
      </w:r>
      <w:r w:rsidR="00C22606">
        <w:rPr>
          <w:rFonts w:ascii="Times New Roman" w:hAnsi="Times New Roman" w:cs="Times New Roman"/>
          <w:sz w:val="20"/>
          <w:szCs w:val="20"/>
        </w:rPr>
        <w:t>107</w:t>
      </w:r>
    </w:p>
    <w:p w:rsidR="00F75EB9" w:rsidRDefault="00F75EB9" w:rsidP="00F75EB9">
      <w:pPr>
        <w:pStyle w:val="ConsPlusNormal"/>
        <w:jc w:val="center"/>
        <w:rPr>
          <w:rFonts w:ascii="Times New Roman" w:hAnsi="Times New Roman" w:cs="Times New Roman"/>
        </w:rPr>
      </w:pPr>
    </w:p>
    <w:p w:rsidR="00F75EB9" w:rsidRPr="0077068F" w:rsidRDefault="00F75EB9" w:rsidP="00F75EB9">
      <w:pPr>
        <w:pStyle w:val="ConsPlusNormal"/>
        <w:jc w:val="center"/>
        <w:rPr>
          <w:rFonts w:ascii="Times New Roman" w:hAnsi="Times New Roman" w:cs="Times New Roman"/>
        </w:rPr>
      </w:pPr>
    </w:p>
    <w:p w:rsidR="002D3C7E" w:rsidRDefault="002D3C7E" w:rsidP="002D3C7E">
      <w:pPr>
        <w:pStyle w:val="11"/>
        <w:shd w:val="clear" w:color="auto" w:fill="auto"/>
        <w:spacing w:after="0" w:line="230" w:lineRule="exact"/>
        <w:rPr>
          <w:rFonts w:ascii="Times New Roman" w:hAnsi="Times New Roman" w:cs="Times New Roman"/>
          <w:sz w:val="28"/>
          <w:szCs w:val="28"/>
        </w:rPr>
      </w:pPr>
    </w:p>
    <w:p w:rsidR="00F75EB9" w:rsidRPr="00F75EB9" w:rsidRDefault="00F75EB9" w:rsidP="00F75EB9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F75EB9" w:rsidRPr="00F75EB9" w:rsidRDefault="00F75EB9" w:rsidP="00F75E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5EB9">
        <w:rPr>
          <w:rFonts w:ascii="Times New Roman" w:hAnsi="Times New Roman" w:cs="Times New Roman"/>
          <w:b/>
          <w:sz w:val="28"/>
          <w:szCs w:val="28"/>
        </w:rPr>
        <w:t>Разрешение на уничтожение и (или) повреждение зеленых насаждений</w:t>
      </w:r>
    </w:p>
    <w:p w:rsidR="00F75EB9" w:rsidRPr="00F75EB9" w:rsidRDefault="00F75EB9" w:rsidP="00F75E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5EB9">
        <w:rPr>
          <w:rFonts w:ascii="Times New Roman" w:hAnsi="Times New Roman" w:cs="Times New Roman"/>
          <w:b/>
          <w:sz w:val="28"/>
          <w:szCs w:val="28"/>
        </w:rPr>
        <w:t>от __________ № _____</w:t>
      </w:r>
    </w:p>
    <w:p w:rsidR="00F75EB9" w:rsidRPr="00F75EB9" w:rsidRDefault="00F75EB9" w:rsidP="00F75EB9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F75EB9" w:rsidRPr="00F75EB9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1. Наименование производимых работ:____________________________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__________________________________________________________________.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(указывается в соответствии с постановлением Правительства Ростовской области от 30.08.2012 № 819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«Об утверждении Порядка охраны зеленых насаждений в населенных пунктах Ростовской области»)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75EB9" w:rsidRPr="00F75EB9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2. Сроки производимых работ:___________________________________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__________________________________________________________________.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 xml:space="preserve">3. Информация о юридическом или физическом лице, получившем 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разрешение: _______________________________________________________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__________________________________________________________________.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(реквизиты юридического лица, индивидуального предпринимателя, паспортные данные физического лица)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75EB9" w:rsidRPr="00F75EB9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 xml:space="preserve">4. Информация о непосредственном исполнителе работ: 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__________________________________________________________________.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(реквизиты юридического лица, индивидуального предпринимателя, паспортные данные физического лица)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5. Условия и требования при производстве работ:__________________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__________________________________________________________________.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6. Информация о местоположении объекта(</w:t>
      </w:r>
      <w:proofErr w:type="spellStart"/>
      <w:r w:rsidRPr="00F75EB9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Pr="00F75EB9">
        <w:rPr>
          <w:rFonts w:ascii="Times New Roman" w:hAnsi="Times New Roman" w:cs="Times New Roman"/>
          <w:sz w:val="28"/>
          <w:szCs w:val="28"/>
        </w:rPr>
        <w:t>) зеленых насаждений:________________________________________________________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__________________________________________________________________.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7. Информация о собственниках земельных участков, землепользователях, землевладельцах, арендаторах земельных участков, на которых производятся работы________________________________________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__________________________________________________________________.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lastRenderedPageBreak/>
        <w:t>(реквизиты юридического лица, индивидуального предпринимателя, паспортные данные физического лица)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8. Количественные и качественные характеристики зеленых насаждений до и после производства работ:____________________________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__________________________________________________________________.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9. Информация о планируемом компенсационном озеленении:_______________________________________________________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__________________________________________________________________.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(количественные и качественные характеристики, сроки, место высадки)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10. Информация о проведенном компенсационном озеленении:________________________________________________________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__________________________________________________________________.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 xml:space="preserve">(отметка о выполнении должностным лицом органа местного самоуправления, осуществляющего контроль 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производства работ; отметка о полной приживаемости и (или) дополнительной высадке)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75EB9" w:rsidRPr="00F75EB9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11. Информация о разработке проектно-сметной документации:______________________________________________________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__________________________________________________________________.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12. Отметка о выполнении работ в соответствии с условиями разрешения:________________________________________________________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_________________________________________________________________.</w:t>
      </w:r>
    </w:p>
    <w:p w:rsidR="00F75EB9" w:rsidRPr="00F75EB9" w:rsidRDefault="00F75EB9" w:rsidP="00F75EB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13. Иная информация: _________________________________________</w:t>
      </w:r>
    </w:p>
    <w:p w:rsidR="00F75EB9" w:rsidRPr="00F75EB9" w:rsidRDefault="00F75EB9" w:rsidP="00F75EB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__________________________________________________________________.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 xml:space="preserve">Приложение: акт оценки состояния зеленых насаждений, план-схема 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75EB9">
        <w:rPr>
          <w:rFonts w:ascii="Times New Roman" w:hAnsi="Times New Roman" w:cs="Times New Roman"/>
          <w:sz w:val="28"/>
          <w:szCs w:val="28"/>
        </w:rPr>
        <w:t>территории, фото- (или) видеоматериалы.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75EB9" w:rsidRPr="00F75EB9" w:rsidRDefault="00F75EB9" w:rsidP="00F75EB9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8"/>
          <w:szCs w:val="28"/>
        </w:rPr>
      </w:pPr>
    </w:p>
    <w:p w:rsidR="00F75EB9" w:rsidRPr="00F75EB9" w:rsidRDefault="00F75EB9" w:rsidP="00F75EB9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8"/>
          <w:szCs w:val="28"/>
        </w:rPr>
      </w:pPr>
      <w:r w:rsidRPr="00F75EB9">
        <w:rPr>
          <w:rFonts w:ascii="Times New Roman" w:eastAsia="Times New Roman" w:hAnsi="Times New Roman" w:cs="Arial"/>
          <w:sz w:val="28"/>
          <w:szCs w:val="28"/>
        </w:rPr>
        <w:t>Глава Администрации</w:t>
      </w:r>
    </w:p>
    <w:p w:rsidR="00F75EB9" w:rsidRPr="00F75EB9" w:rsidRDefault="009C191E" w:rsidP="00F75EB9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8"/>
          <w:szCs w:val="28"/>
        </w:rPr>
      </w:pPr>
      <w:proofErr w:type="spellStart"/>
      <w:r>
        <w:rPr>
          <w:rFonts w:ascii="Times New Roman" w:eastAsia="Times New Roman" w:hAnsi="Times New Roman" w:cs="Arial"/>
          <w:sz w:val="28"/>
          <w:szCs w:val="28"/>
        </w:rPr>
        <w:t>Саркеловского</w:t>
      </w:r>
      <w:proofErr w:type="spellEnd"/>
      <w:r w:rsidR="00F75EB9" w:rsidRPr="00F75EB9">
        <w:rPr>
          <w:rFonts w:ascii="Times New Roman" w:eastAsia="Times New Roman" w:hAnsi="Times New Roman" w:cs="Arial"/>
          <w:sz w:val="28"/>
          <w:szCs w:val="28"/>
        </w:rPr>
        <w:t xml:space="preserve"> сельского поселения               </w:t>
      </w:r>
    </w:p>
    <w:p w:rsidR="00F75EB9" w:rsidRPr="00F75EB9" w:rsidRDefault="00F75EB9" w:rsidP="00F75EB9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75EB9" w:rsidRPr="00F75EB9" w:rsidRDefault="00F75EB9" w:rsidP="00F75EB9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8"/>
          <w:szCs w:val="28"/>
        </w:rPr>
      </w:pPr>
      <w:r w:rsidRPr="00F75EB9">
        <w:rPr>
          <w:rFonts w:ascii="Times New Roman" w:eastAsia="Times New Roman" w:hAnsi="Times New Roman" w:cs="Arial"/>
          <w:sz w:val="28"/>
          <w:szCs w:val="28"/>
        </w:rPr>
        <w:t xml:space="preserve">   М.П.</w:t>
      </w:r>
      <w:r w:rsidRPr="00F75EB9">
        <w:rPr>
          <w:rFonts w:ascii="Times New Roman" w:eastAsia="Times New Roman" w:hAnsi="Times New Roman" w:cs="Arial"/>
          <w:sz w:val="28"/>
          <w:szCs w:val="28"/>
        </w:rPr>
        <w:tab/>
        <w:t xml:space="preserve">                      </w:t>
      </w:r>
      <w:r w:rsidR="00095A9B">
        <w:rPr>
          <w:rFonts w:ascii="Times New Roman" w:eastAsia="Times New Roman" w:hAnsi="Times New Roman" w:cs="Arial"/>
          <w:sz w:val="28"/>
          <w:szCs w:val="28"/>
        </w:rPr>
        <w:t xml:space="preserve">         </w:t>
      </w:r>
      <w:r w:rsidRPr="00F75EB9">
        <w:rPr>
          <w:rFonts w:ascii="Times New Roman" w:eastAsia="Times New Roman" w:hAnsi="Times New Roman" w:cs="Arial"/>
          <w:sz w:val="28"/>
          <w:szCs w:val="28"/>
        </w:rPr>
        <w:t xml:space="preserve">          Подпись            </w:t>
      </w:r>
      <w:r w:rsidR="00095A9B">
        <w:rPr>
          <w:rFonts w:ascii="Times New Roman" w:eastAsia="Times New Roman" w:hAnsi="Times New Roman" w:cs="Arial"/>
          <w:sz w:val="28"/>
          <w:szCs w:val="28"/>
        </w:rPr>
        <w:t xml:space="preserve">                           </w:t>
      </w:r>
      <w:r w:rsidRPr="00F75EB9">
        <w:rPr>
          <w:rFonts w:ascii="Times New Roman" w:eastAsia="Times New Roman" w:hAnsi="Times New Roman" w:cs="Arial"/>
          <w:sz w:val="28"/>
          <w:szCs w:val="28"/>
        </w:rPr>
        <w:t xml:space="preserve">        Ф.И.О</w:t>
      </w:r>
    </w:p>
    <w:p w:rsidR="00F75EB9" w:rsidRPr="00F32EAB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75EB9" w:rsidRDefault="00F75EB9" w:rsidP="002D3C7E">
      <w:pPr>
        <w:pStyle w:val="11"/>
        <w:shd w:val="clear" w:color="auto" w:fill="auto"/>
        <w:spacing w:after="0" w:line="230" w:lineRule="exact"/>
        <w:rPr>
          <w:rFonts w:ascii="Times New Roman" w:hAnsi="Times New Roman" w:cs="Times New Roman"/>
          <w:sz w:val="28"/>
          <w:szCs w:val="28"/>
        </w:rPr>
      </w:pPr>
    </w:p>
    <w:p w:rsidR="00F75EB9" w:rsidRDefault="00F75EB9" w:rsidP="002D3C7E">
      <w:pPr>
        <w:pStyle w:val="11"/>
        <w:shd w:val="clear" w:color="auto" w:fill="auto"/>
        <w:spacing w:after="0" w:line="230" w:lineRule="exact"/>
        <w:rPr>
          <w:rFonts w:ascii="Times New Roman" w:hAnsi="Times New Roman" w:cs="Times New Roman"/>
          <w:sz w:val="28"/>
          <w:szCs w:val="28"/>
        </w:rPr>
      </w:pPr>
    </w:p>
    <w:p w:rsidR="00F75EB9" w:rsidRDefault="00F75EB9" w:rsidP="002D3C7E">
      <w:pPr>
        <w:pStyle w:val="11"/>
        <w:shd w:val="clear" w:color="auto" w:fill="auto"/>
        <w:spacing w:after="0" w:line="230" w:lineRule="exact"/>
        <w:rPr>
          <w:rFonts w:ascii="Times New Roman" w:hAnsi="Times New Roman" w:cs="Times New Roman"/>
          <w:sz w:val="28"/>
          <w:szCs w:val="28"/>
        </w:rPr>
      </w:pPr>
    </w:p>
    <w:p w:rsidR="00F75EB9" w:rsidRDefault="00F75EB9" w:rsidP="002D3C7E">
      <w:pPr>
        <w:pStyle w:val="11"/>
        <w:shd w:val="clear" w:color="auto" w:fill="auto"/>
        <w:spacing w:after="0" w:line="230" w:lineRule="exact"/>
        <w:rPr>
          <w:rFonts w:ascii="Times New Roman" w:hAnsi="Times New Roman" w:cs="Times New Roman"/>
          <w:sz w:val="28"/>
          <w:szCs w:val="28"/>
        </w:rPr>
      </w:pPr>
    </w:p>
    <w:p w:rsidR="00F75EB9" w:rsidRPr="002D3C7E" w:rsidRDefault="00F75EB9" w:rsidP="002D3C7E">
      <w:pPr>
        <w:pStyle w:val="11"/>
        <w:shd w:val="clear" w:color="auto" w:fill="auto"/>
        <w:spacing w:after="0" w:line="230" w:lineRule="exact"/>
        <w:rPr>
          <w:rFonts w:ascii="Times New Roman" w:hAnsi="Times New Roman" w:cs="Times New Roman"/>
          <w:sz w:val="28"/>
          <w:szCs w:val="28"/>
        </w:rPr>
      </w:pPr>
    </w:p>
    <w:p w:rsidR="002D3C7E" w:rsidRPr="002D3C7E" w:rsidRDefault="002D3C7E" w:rsidP="002D3C7E">
      <w:pPr>
        <w:pStyle w:val="11"/>
        <w:shd w:val="clear" w:color="auto" w:fill="auto"/>
        <w:spacing w:after="0" w:line="230" w:lineRule="exact"/>
        <w:rPr>
          <w:rFonts w:ascii="Times New Roman" w:hAnsi="Times New Roman" w:cs="Times New Roman"/>
          <w:sz w:val="28"/>
          <w:szCs w:val="28"/>
        </w:rPr>
      </w:pPr>
    </w:p>
    <w:p w:rsidR="00543449" w:rsidRDefault="00543449" w:rsidP="0054344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  <w:r w:rsidRPr="0077068F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</w:t>
      </w:r>
    </w:p>
    <w:p w:rsidR="00543449" w:rsidRDefault="00543449" w:rsidP="0054344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 решению Собрания депутатов</w:t>
      </w:r>
    </w:p>
    <w:p w:rsidR="00543449" w:rsidRDefault="00543449" w:rsidP="0054344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Саркеловского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сельского поселения</w:t>
      </w:r>
    </w:p>
    <w:p w:rsidR="00F75EB9" w:rsidRPr="00F75EB9" w:rsidRDefault="0054344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от «</w:t>
      </w:r>
      <w:bookmarkStart w:id="0" w:name="_GoBack"/>
      <w:r>
        <w:rPr>
          <w:rFonts w:ascii="Times New Roman" w:hAnsi="Times New Roman" w:cs="Times New Roman"/>
          <w:sz w:val="20"/>
          <w:szCs w:val="20"/>
        </w:rPr>
        <w:t>_____</w:t>
      </w:r>
      <w:r w:rsidR="00F75EB9" w:rsidRPr="00F75EB9">
        <w:rPr>
          <w:rFonts w:ascii="Times New Roman" w:hAnsi="Times New Roman" w:cs="Times New Roman"/>
          <w:sz w:val="20"/>
          <w:szCs w:val="20"/>
        </w:rPr>
        <w:t>»</w:t>
      </w:r>
      <w:bookmarkEnd w:id="0"/>
      <w:r w:rsidR="00F75EB9" w:rsidRPr="00F75EB9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____________</w:t>
      </w:r>
      <w:r w:rsidR="00F75EB9" w:rsidRPr="00F75EB9">
        <w:rPr>
          <w:rFonts w:ascii="Times New Roman" w:hAnsi="Times New Roman" w:cs="Times New Roman"/>
          <w:sz w:val="20"/>
          <w:szCs w:val="20"/>
        </w:rPr>
        <w:t xml:space="preserve"> года № </w:t>
      </w:r>
      <w:r>
        <w:rPr>
          <w:rFonts w:ascii="Times New Roman" w:hAnsi="Times New Roman" w:cs="Times New Roman"/>
          <w:sz w:val="20"/>
          <w:szCs w:val="20"/>
        </w:rPr>
        <w:t>_________</w:t>
      </w:r>
    </w:p>
    <w:p w:rsidR="00F75EB9" w:rsidRDefault="00F75EB9" w:rsidP="00F75EB9">
      <w:pPr>
        <w:tabs>
          <w:tab w:val="left" w:pos="781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5EB9" w:rsidRPr="00D45D5B" w:rsidRDefault="00F75EB9" w:rsidP="00F75EB9">
      <w:pPr>
        <w:tabs>
          <w:tab w:val="left" w:pos="781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5D5B">
        <w:rPr>
          <w:rFonts w:ascii="Times New Roman" w:hAnsi="Times New Roman" w:cs="Times New Roman"/>
          <w:b/>
          <w:sz w:val="28"/>
          <w:szCs w:val="28"/>
        </w:rPr>
        <w:t>Акт</w:t>
      </w:r>
    </w:p>
    <w:p w:rsidR="00F75EB9" w:rsidRPr="00D45D5B" w:rsidRDefault="00F75EB9" w:rsidP="00F75E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5D5B">
        <w:rPr>
          <w:rFonts w:ascii="Times New Roman" w:hAnsi="Times New Roman" w:cs="Times New Roman"/>
          <w:b/>
          <w:sz w:val="28"/>
          <w:szCs w:val="28"/>
        </w:rPr>
        <w:t>оценки состояния зеленых насаждений</w:t>
      </w:r>
    </w:p>
    <w:p w:rsidR="00F75EB9" w:rsidRPr="00D45D5B" w:rsidRDefault="00F75EB9" w:rsidP="00F75E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5D5B">
        <w:rPr>
          <w:rFonts w:ascii="Times New Roman" w:hAnsi="Times New Roman" w:cs="Times New Roman"/>
          <w:b/>
          <w:sz w:val="28"/>
          <w:szCs w:val="28"/>
        </w:rPr>
        <w:t>от __________ № _____</w:t>
      </w:r>
    </w:p>
    <w:p w:rsidR="00F75EB9" w:rsidRPr="00D45D5B" w:rsidRDefault="00F75EB9" w:rsidP="00F75EB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5EB9" w:rsidRPr="00D45D5B" w:rsidRDefault="00F75EB9" w:rsidP="00F75EB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5D5B">
        <w:rPr>
          <w:rFonts w:ascii="Times New Roman" w:hAnsi="Times New Roman" w:cs="Times New Roman"/>
          <w:sz w:val="28"/>
          <w:szCs w:val="28"/>
        </w:rPr>
        <w:t>1. Информация о местоположении зеленых насаждений:_______________________________________________________.</w:t>
      </w:r>
    </w:p>
    <w:p w:rsidR="00F75EB9" w:rsidRPr="00D45D5B" w:rsidRDefault="00F75EB9" w:rsidP="00F75EB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5D5B">
        <w:rPr>
          <w:rFonts w:ascii="Times New Roman" w:hAnsi="Times New Roman" w:cs="Times New Roman"/>
          <w:sz w:val="28"/>
          <w:szCs w:val="28"/>
        </w:rPr>
        <w:t>2.Информация о собственниках земельных участков, землепользователях,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5D5B">
        <w:rPr>
          <w:rFonts w:ascii="Times New Roman" w:hAnsi="Times New Roman" w:cs="Times New Roman"/>
          <w:sz w:val="28"/>
          <w:szCs w:val="28"/>
        </w:rPr>
        <w:t>землевладельцах, арендаторах земельных участков, на которых произрастают зеленые насаждения:________________</w:t>
      </w:r>
      <w:r>
        <w:rPr>
          <w:rFonts w:ascii="Times New Roman" w:hAnsi="Times New Roman" w:cs="Times New Roman"/>
          <w:sz w:val="28"/>
          <w:szCs w:val="28"/>
        </w:rPr>
        <w:t>____________</w:t>
      </w:r>
    </w:p>
    <w:p w:rsidR="00F75EB9" w:rsidRPr="00D45D5B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45D5B">
        <w:rPr>
          <w:rFonts w:ascii="Times New Roman" w:hAnsi="Times New Roman" w:cs="Times New Roman"/>
          <w:sz w:val="28"/>
          <w:szCs w:val="28"/>
        </w:rPr>
        <w:t>__________________________________________________________________.</w:t>
      </w:r>
    </w:p>
    <w:p w:rsidR="00F75EB9" w:rsidRPr="00D45D5B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16"/>
          <w:szCs w:val="16"/>
        </w:rPr>
      </w:pPr>
      <w:r w:rsidRPr="00D45D5B">
        <w:rPr>
          <w:rFonts w:ascii="Times New Roman" w:hAnsi="Times New Roman" w:cs="Times New Roman"/>
          <w:sz w:val="16"/>
          <w:szCs w:val="16"/>
        </w:rPr>
        <w:t>реквизиты юридического лица, индивидуального предпринимателя, паспортные данные физического лица)</w:t>
      </w:r>
    </w:p>
    <w:p w:rsidR="00F75EB9" w:rsidRPr="00D45D5B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75EB9" w:rsidRPr="00D45D5B" w:rsidRDefault="00F75EB9" w:rsidP="00F75EB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5D5B">
        <w:rPr>
          <w:rFonts w:ascii="Times New Roman" w:hAnsi="Times New Roman" w:cs="Times New Roman"/>
          <w:sz w:val="28"/>
          <w:szCs w:val="28"/>
        </w:rPr>
        <w:t>3.Количественные и качественные характеристики зеленых насаждений: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1"/>
        <w:gridCol w:w="2011"/>
        <w:gridCol w:w="1217"/>
        <w:gridCol w:w="1133"/>
        <w:gridCol w:w="1133"/>
        <w:gridCol w:w="993"/>
        <w:gridCol w:w="1133"/>
        <w:gridCol w:w="1829"/>
      </w:tblGrid>
      <w:tr w:rsidR="00F75EB9" w:rsidRPr="00D45D5B" w:rsidTr="008E74E5">
        <w:trPr>
          <w:trHeight w:val="401"/>
        </w:trPr>
        <w:tc>
          <w:tcPr>
            <w:tcW w:w="6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pacing w:val="-4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№ п/п</w:t>
            </w:r>
          </w:p>
        </w:tc>
        <w:tc>
          <w:tcPr>
            <w:tcW w:w="18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bCs/>
                <w:sz w:val="28"/>
                <w:szCs w:val="28"/>
              </w:rPr>
              <w:t>Вид</w:t>
            </w:r>
          </w:p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ind w:left="-57"/>
              <w:jc w:val="center"/>
              <w:rPr>
                <w:rFonts w:ascii="Times New Roman" w:hAnsi="Times New Roman" w:cs="Times New Roman"/>
                <w:spacing w:val="-8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>Диаметр</w:t>
            </w:r>
          </w:p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(см)</w:t>
            </w:r>
          </w:p>
        </w:tc>
        <w:tc>
          <w:tcPr>
            <w:tcW w:w="4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outlineLvl w:val="5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деревьев (кустарников), штук</w:t>
            </w:r>
          </w:p>
        </w:tc>
        <w:tc>
          <w:tcPr>
            <w:tcW w:w="1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outlineLvl w:val="5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bCs/>
                <w:sz w:val="28"/>
                <w:szCs w:val="28"/>
              </w:rPr>
              <w:t>Примечания</w:t>
            </w:r>
          </w:p>
        </w:tc>
      </w:tr>
      <w:tr w:rsidR="00F75EB9" w:rsidRPr="00D45D5B" w:rsidTr="008E74E5">
        <w:trPr>
          <w:trHeight w:val="330"/>
        </w:trPr>
        <w:tc>
          <w:tcPr>
            <w:tcW w:w="6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снос</w:t>
            </w:r>
          </w:p>
        </w:tc>
        <w:tc>
          <w:tcPr>
            <w:tcW w:w="10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ind w:left="-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обрезка</w:t>
            </w:r>
          </w:p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F75EB9" w:rsidRPr="00D45D5B" w:rsidTr="008E74E5">
        <w:trPr>
          <w:trHeight w:val="255"/>
        </w:trPr>
        <w:tc>
          <w:tcPr>
            <w:tcW w:w="6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живых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сухих</w:t>
            </w:r>
          </w:p>
        </w:tc>
        <w:tc>
          <w:tcPr>
            <w:tcW w:w="10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F75EB9" w:rsidRPr="00D45D5B" w:rsidTr="008E74E5">
        <w:trPr>
          <w:trHeight w:val="255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</w:tr>
    </w:tbl>
    <w:p w:rsidR="00F75EB9" w:rsidRPr="00D45D5B" w:rsidRDefault="00F75EB9" w:rsidP="00F75EB9">
      <w:pPr>
        <w:spacing w:after="0"/>
        <w:rPr>
          <w:rFonts w:ascii="Times New Roman" w:hAnsi="Times New Roman" w:cs="Times New Roman"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7"/>
        <w:gridCol w:w="2019"/>
        <w:gridCol w:w="1217"/>
        <w:gridCol w:w="1131"/>
        <w:gridCol w:w="1131"/>
        <w:gridCol w:w="990"/>
        <w:gridCol w:w="1131"/>
        <w:gridCol w:w="1834"/>
      </w:tblGrid>
      <w:tr w:rsidR="00F75EB9" w:rsidRPr="00D45D5B" w:rsidTr="008E74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EB9" w:rsidRPr="00D45D5B" w:rsidTr="008E74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EB9" w:rsidRPr="00D45D5B" w:rsidTr="008E74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EB9" w:rsidRPr="00D45D5B" w:rsidTr="008E74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EB9" w:rsidRPr="00D45D5B" w:rsidTr="008E74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F75EB9" w:rsidRPr="00D45D5B" w:rsidTr="008E74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EB9" w:rsidRPr="00D45D5B" w:rsidTr="008E74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EB9" w:rsidRPr="00D45D5B" w:rsidTr="008E74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EB9" w:rsidRPr="00D45D5B" w:rsidTr="008E74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5EB9" w:rsidRPr="00D45D5B" w:rsidTr="008E74E5">
        <w:trPr>
          <w:trHeight w:val="295"/>
        </w:trPr>
        <w:tc>
          <w:tcPr>
            <w:tcW w:w="99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D45D5B" w:rsidRDefault="00F75EB9" w:rsidP="008E74E5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45D5B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Всего подлежит сносу –                               , обрезке –</w:t>
            </w:r>
          </w:p>
        </w:tc>
      </w:tr>
    </w:tbl>
    <w:p w:rsidR="00F75EB9" w:rsidRDefault="00F75EB9" w:rsidP="00F75EB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75EB9" w:rsidRPr="00D45D5B" w:rsidRDefault="00F75EB9" w:rsidP="00F75EB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5D5B">
        <w:rPr>
          <w:rFonts w:ascii="Times New Roman" w:hAnsi="Times New Roman" w:cs="Times New Roman"/>
          <w:sz w:val="28"/>
          <w:szCs w:val="28"/>
        </w:rPr>
        <w:t>4. Информация о компенсационном оз</w:t>
      </w:r>
      <w:r>
        <w:rPr>
          <w:rFonts w:ascii="Times New Roman" w:hAnsi="Times New Roman" w:cs="Times New Roman"/>
          <w:sz w:val="28"/>
          <w:szCs w:val="28"/>
        </w:rPr>
        <w:t>еленении:____________________</w:t>
      </w:r>
    </w:p>
    <w:p w:rsidR="00F75EB9" w:rsidRPr="00D45D5B" w:rsidRDefault="00F75EB9" w:rsidP="00F75EB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D45D5B">
        <w:rPr>
          <w:rFonts w:ascii="Times New Roman" w:hAnsi="Times New Roman" w:cs="Times New Roman"/>
          <w:sz w:val="28"/>
          <w:szCs w:val="28"/>
        </w:rPr>
        <w:t>__________________________________________________________________.</w:t>
      </w:r>
    </w:p>
    <w:p w:rsidR="00F75EB9" w:rsidRPr="00D45D5B" w:rsidRDefault="00F75EB9" w:rsidP="00F75EB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5D5B">
        <w:rPr>
          <w:rFonts w:ascii="Times New Roman" w:hAnsi="Times New Roman" w:cs="Times New Roman"/>
          <w:sz w:val="28"/>
          <w:szCs w:val="28"/>
        </w:rPr>
        <w:t xml:space="preserve">5. Информация об отнесении зеленых </w:t>
      </w:r>
      <w:r>
        <w:rPr>
          <w:rFonts w:ascii="Times New Roman" w:hAnsi="Times New Roman" w:cs="Times New Roman"/>
          <w:sz w:val="28"/>
          <w:szCs w:val="28"/>
        </w:rPr>
        <w:t>насаждений к аварийно-опасным:</w:t>
      </w:r>
    </w:p>
    <w:p w:rsidR="00F75EB9" w:rsidRPr="00D45D5B" w:rsidRDefault="00F75EB9" w:rsidP="00F75EB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D45D5B">
        <w:rPr>
          <w:rFonts w:ascii="Times New Roman" w:hAnsi="Times New Roman" w:cs="Times New Roman"/>
          <w:sz w:val="28"/>
          <w:szCs w:val="28"/>
        </w:rPr>
        <w:t>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  <w:r w:rsidRPr="00D45D5B">
        <w:rPr>
          <w:rFonts w:ascii="Times New Roman" w:hAnsi="Times New Roman" w:cs="Times New Roman"/>
          <w:sz w:val="28"/>
          <w:szCs w:val="28"/>
        </w:rPr>
        <w:t>.</w:t>
      </w:r>
    </w:p>
    <w:p w:rsidR="00F75EB9" w:rsidRPr="00D45D5B" w:rsidRDefault="00F75EB9" w:rsidP="00F75EB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5D5B">
        <w:rPr>
          <w:rFonts w:ascii="Times New Roman" w:hAnsi="Times New Roman" w:cs="Times New Roman"/>
          <w:sz w:val="28"/>
          <w:szCs w:val="28"/>
        </w:rPr>
        <w:t>6. Иная информация:___________________________________________</w:t>
      </w:r>
    </w:p>
    <w:p w:rsidR="00F75EB9" w:rsidRPr="00D45D5B" w:rsidRDefault="00F75EB9" w:rsidP="00F75EB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D45D5B">
        <w:rPr>
          <w:rFonts w:ascii="Times New Roman" w:hAnsi="Times New Roman" w:cs="Times New Roman"/>
          <w:sz w:val="28"/>
          <w:szCs w:val="28"/>
        </w:rPr>
        <w:t>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  <w:r w:rsidRPr="00D45D5B">
        <w:rPr>
          <w:rFonts w:ascii="Times New Roman" w:hAnsi="Times New Roman" w:cs="Times New Roman"/>
          <w:sz w:val="28"/>
          <w:szCs w:val="28"/>
        </w:rPr>
        <w:t>.</w:t>
      </w:r>
    </w:p>
    <w:p w:rsidR="00F75EB9" w:rsidRPr="00D45D5B" w:rsidRDefault="00F75EB9" w:rsidP="00F75EB9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45D5B">
        <w:rPr>
          <w:rFonts w:ascii="Times New Roman" w:hAnsi="Times New Roman" w:cs="Times New Roman"/>
          <w:sz w:val="28"/>
          <w:szCs w:val="28"/>
        </w:rPr>
        <w:t xml:space="preserve">Приложение: акт оценки состояния зеленых насаждений, план-схема </w:t>
      </w:r>
    </w:p>
    <w:p w:rsidR="00F75EB9" w:rsidRPr="00D45D5B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45D5B">
        <w:rPr>
          <w:rFonts w:ascii="Times New Roman" w:hAnsi="Times New Roman" w:cs="Times New Roman"/>
          <w:sz w:val="28"/>
          <w:szCs w:val="28"/>
        </w:rPr>
        <w:t>территории, фото- (или) видеоматериалы.</w:t>
      </w:r>
    </w:p>
    <w:p w:rsidR="00F75EB9" w:rsidRPr="00F75EB9" w:rsidRDefault="00F75EB9" w:rsidP="00F75EB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5EB9" w:rsidRPr="00F75EB9" w:rsidRDefault="00F75EB9" w:rsidP="00F75EB9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8"/>
          <w:szCs w:val="28"/>
        </w:rPr>
      </w:pPr>
      <w:r w:rsidRPr="00F75EB9">
        <w:rPr>
          <w:rFonts w:ascii="Times New Roman" w:eastAsia="Times New Roman" w:hAnsi="Times New Roman" w:cs="Arial"/>
          <w:sz w:val="28"/>
          <w:szCs w:val="28"/>
        </w:rPr>
        <w:t>Глава Администрации</w:t>
      </w:r>
    </w:p>
    <w:p w:rsidR="00F75EB9" w:rsidRPr="00F75EB9" w:rsidRDefault="009C191E" w:rsidP="00F75EB9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8"/>
          <w:szCs w:val="28"/>
        </w:rPr>
      </w:pPr>
      <w:proofErr w:type="spellStart"/>
      <w:r>
        <w:rPr>
          <w:rFonts w:ascii="Times New Roman" w:eastAsia="Times New Roman" w:hAnsi="Times New Roman" w:cs="Arial"/>
          <w:sz w:val="28"/>
          <w:szCs w:val="28"/>
        </w:rPr>
        <w:t>Саркеловского</w:t>
      </w:r>
      <w:proofErr w:type="spellEnd"/>
      <w:r w:rsidR="00F75EB9" w:rsidRPr="00F75EB9">
        <w:rPr>
          <w:rFonts w:ascii="Times New Roman" w:eastAsia="Times New Roman" w:hAnsi="Times New Roman" w:cs="Arial"/>
          <w:sz w:val="28"/>
          <w:szCs w:val="28"/>
        </w:rPr>
        <w:t xml:space="preserve"> сельского поселения               </w:t>
      </w:r>
    </w:p>
    <w:p w:rsidR="00F75EB9" w:rsidRPr="00F75EB9" w:rsidRDefault="00F75EB9" w:rsidP="00F75EB9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75EB9" w:rsidRPr="00F75EB9" w:rsidRDefault="00F75EB9" w:rsidP="00F75EB9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8"/>
          <w:szCs w:val="28"/>
        </w:rPr>
      </w:pPr>
      <w:r w:rsidRPr="00F75EB9">
        <w:rPr>
          <w:rFonts w:ascii="Times New Roman" w:eastAsia="Times New Roman" w:hAnsi="Times New Roman" w:cs="Arial"/>
          <w:sz w:val="28"/>
          <w:szCs w:val="28"/>
        </w:rPr>
        <w:t xml:space="preserve">   М.П.</w:t>
      </w:r>
      <w:r w:rsidRPr="00F75EB9">
        <w:rPr>
          <w:rFonts w:ascii="Times New Roman" w:eastAsia="Times New Roman" w:hAnsi="Times New Roman" w:cs="Arial"/>
          <w:sz w:val="28"/>
          <w:szCs w:val="28"/>
        </w:rPr>
        <w:tab/>
        <w:t xml:space="preserve">                                                                Подпись                    Ф.И.О</w:t>
      </w:r>
    </w:p>
    <w:p w:rsidR="00F75EB9" w:rsidRPr="00F75EB9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75EB9" w:rsidRDefault="00F75EB9" w:rsidP="00F75EB9"/>
    <w:p w:rsidR="006964BE" w:rsidRDefault="006964BE" w:rsidP="002D3C7E">
      <w:pPr>
        <w:spacing w:after="0" w:line="240" w:lineRule="auto"/>
        <w:ind w:firstLine="547"/>
        <w:jc w:val="both"/>
      </w:pPr>
    </w:p>
    <w:p w:rsidR="00F75EB9" w:rsidRDefault="00F75EB9" w:rsidP="002D3C7E">
      <w:pPr>
        <w:spacing w:after="0" w:line="240" w:lineRule="auto"/>
        <w:ind w:firstLine="547"/>
        <w:jc w:val="both"/>
      </w:pPr>
    </w:p>
    <w:p w:rsidR="00F75EB9" w:rsidRDefault="00F75EB9" w:rsidP="002D3C7E">
      <w:pPr>
        <w:spacing w:after="0" w:line="240" w:lineRule="auto"/>
        <w:ind w:firstLine="547"/>
        <w:jc w:val="both"/>
      </w:pPr>
    </w:p>
    <w:p w:rsidR="00F75EB9" w:rsidRDefault="00F75EB9" w:rsidP="002D3C7E">
      <w:pPr>
        <w:spacing w:after="0" w:line="240" w:lineRule="auto"/>
        <w:ind w:firstLine="547"/>
        <w:jc w:val="both"/>
      </w:pPr>
    </w:p>
    <w:p w:rsidR="00F75EB9" w:rsidRDefault="00F75EB9" w:rsidP="002D3C7E">
      <w:pPr>
        <w:spacing w:after="0" w:line="240" w:lineRule="auto"/>
        <w:ind w:firstLine="547"/>
        <w:jc w:val="both"/>
      </w:pPr>
    </w:p>
    <w:p w:rsidR="00F75EB9" w:rsidRDefault="00F75EB9" w:rsidP="002D3C7E">
      <w:pPr>
        <w:spacing w:after="0" w:line="240" w:lineRule="auto"/>
        <w:ind w:firstLine="547"/>
        <w:jc w:val="both"/>
      </w:pPr>
    </w:p>
    <w:p w:rsidR="00F75EB9" w:rsidRDefault="00F75EB9" w:rsidP="002D3C7E">
      <w:pPr>
        <w:spacing w:after="0" w:line="240" w:lineRule="auto"/>
        <w:ind w:firstLine="547"/>
        <w:jc w:val="both"/>
      </w:pPr>
    </w:p>
    <w:p w:rsidR="00F75EB9" w:rsidRDefault="00F75EB9" w:rsidP="002D3C7E">
      <w:pPr>
        <w:spacing w:after="0" w:line="240" w:lineRule="auto"/>
        <w:ind w:firstLine="547"/>
        <w:jc w:val="both"/>
      </w:pPr>
    </w:p>
    <w:p w:rsidR="00F75EB9" w:rsidRDefault="00F75EB9" w:rsidP="002D3C7E">
      <w:pPr>
        <w:spacing w:after="0" w:line="240" w:lineRule="auto"/>
        <w:ind w:firstLine="547"/>
        <w:jc w:val="both"/>
      </w:pPr>
    </w:p>
    <w:sectPr w:rsidR="00F75EB9" w:rsidSect="00F75EB9">
      <w:headerReference w:type="default" r:id="rId10"/>
      <w:headerReference w:type="first" r:id="rId11"/>
      <w:footerReference w:type="first" r:id="rId12"/>
      <w:pgSz w:w="11906" w:h="16838"/>
      <w:pgMar w:top="993" w:right="849" w:bottom="1440" w:left="1133" w:header="0" w:footer="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D6D" w:rsidRDefault="00447D6D" w:rsidP="0094783E">
      <w:pPr>
        <w:spacing w:after="0" w:line="240" w:lineRule="auto"/>
      </w:pPr>
      <w:r>
        <w:separator/>
      </w:r>
    </w:p>
  </w:endnote>
  <w:endnote w:type="continuationSeparator" w:id="0">
    <w:p w:rsidR="00447D6D" w:rsidRDefault="00447D6D" w:rsidP="009478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05F" w:rsidRDefault="00447D6D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D6D" w:rsidRDefault="00447D6D" w:rsidP="0094783E">
      <w:pPr>
        <w:spacing w:after="0" w:line="240" w:lineRule="auto"/>
      </w:pPr>
      <w:r>
        <w:separator/>
      </w:r>
    </w:p>
  </w:footnote>
  <w:footnote w:type="continuationSeparator" w:id="0">
    <w:p w:rsidR="00447D6D" w:rsidRDefault="00447D6D" w:rsidP="009478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05F" w:rsidRDefault="00447D6D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:rsidR="005C105F" w:rsidRDefault="006964BE">
    <w:pPr>
      <w:pStyle w:val="ConsPlusNormal"/>
    </w:pPr>
    <w:r>
      <w:rPr>
        <w:sz w:val="10"/>
        <w:szCs w:val="10"/>
      </w:rP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05F" w:rsidRPr="00382253" w:rsidRDefault="006964BE" w:rsidP="00382253">
    <w:pPr>
      <w:pStyle w:val="a3"/>
    </w:pPr>
    <w:r w:rsidRPr="00382253">
      <w:rPr>
        <w:szCs w:val="10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11965"/>
    <w:multiLevelType w:val="multilevel"/>
    <w:tmpl w:val="E7E82E3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1DA6168F"/>
    <w:multiLevelType w:val="multilevel"/>
    <w:tmpl w:val="4AA07108"/>
    <w:lvl w:ilvl="0">
      <w:start w:val="1"/>
      <w:numFmt w:val="decimal"/>
      <w:lvlText w:val="5.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DBD0ACD"/>
    <w:multiLevelType w:val="multilevel"/>
    <w:tmpl w:val="3880D5A6"/>
    <w:lvl w:ilvl="0">
      <w:start w:val="1"/>
      <w:numFmt w:val="decimal"/>
      <w:lvlText w:val="5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82542FC"/>
    <w:multiLevelType w:val="multilevel"/>
    <w:tmpl w:val="EAEE2EB6"/>
    <w:lvl w:ilvl="0">
      <w:start w:val="1"/>
      <w:numFmt w:val="decimal"/>
      <w:lvlText w:val="1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D246E2D"/>
    <w:multiLevelType w:val="multilevel"/>
    <w:tmpl w:val="24FEA1D0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2C91164"/>
    <w:multiLevelType w:val="multilevel"/>
    <w:tmpl w:val="DDA49F1E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6517FFD"/>
    <w:multiLevelType w:val="multilevel"/>
    <w:tmpl w:val="B40CB9DA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9527A28"/>
    <w:multiLevelType w:val="multilevel"/>
    <w:tmpl w:val="427010B6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71A93A83"/>
    <w:multiLevelType w:val="multilevel"/>
    <w:tmpl w:val="FB74515A"/>
    <w:lvl w:ilvl="0">
      <w:start w:val="1"/>
      <w:numFmt w:val="decimal"/>
      <w:lvlText w:val="5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7"/>
  </w:num>
  <w:num w:numId="5">
    <w:abstractNumId w:val="4"/>
  </w:num>
  <w:num w:numId="6">
    <w:abstractNumId w:val="2"/>
  </w:num>
  <w:num w:numId="7">
    <w:abstractNumId w:val="8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5CF8"/>
    <w:rsid w:val="00095A9B"/>
    <w:rsid w:val="00097ABA"/>
    <w:rsid w:val="001075E3"/>
    <w:rsid w:val="00124714"/>
    <w:rsid w:val="0016231E"/>
    <w:rsid w:val="001A75E7"/>
    <w:rsid w:val="001D5710"/>
    <w:rsid w:val="00200E3D"/>
    <w:rsid w:val="00215190"/>
    <w:rsid w:val="002D3C7E"/>
    <w:rsid w:val="00320709"/>
    <w:rsid w:val="0035784D"/>
    <w:rsid w:val="00363EBF"/>
    <w:rsid w:val="00364C74"/>
    <w:rsid w:val="003F1BCA"/>
    <w:rsid w:val="00447D6D"/>
    <w:rsid w:val="00543449"/>
    <w:rsid w:val="005A5CF8"/>
    <w:rsid w:val="005B4651"/>
    <w:rsid w:val="005E05C6"/>
    <w:rsid w:val="006964BE"/>
    <w:rsid w:val="007154E1"/>
    <w:rsid w:val="007248D8"/>
    <w:rsid w:val="0077068F"/>
    <w:rsid w:val="00855A7F"/>
    <w:rsid w:val="00867DE4"/>
    <w:rsid w:val="0094783E"/>
    <w:rsid w:val="009B77A5"/>
    <w:rsid w:val="009C191E"/>
    <w:rsid w:val="00AE24FE"/>
    <w:rsid w:val="00BB2238"/>
    <w:rsid w:val="00BC6FAF"/>
    <w:rsid w:val="00BD71B5"/>
    <w:rsid w:val="00BE6EB4"/>
    <w:rsid w:val="00BF3263"/>
    <w:rsid w:val="00C22606"/>
    <w:rsid w:val="00C8448C"/>
    <w:rsid w:val="00CD57C4"/>
    <w:rsid w:val="00D7690C"/>
    <w:rsid w:val="00DE3E6E"/>
    <w:rsid w:val="00DE633F"/>
    <w:rsid w:val="00E04476"/>
    <w:rsid w:val="00E14F72"/>
    <w:rsid w:val="00E3077E"/>
    <w:rsid w:val="00E5738A"/>
    <w:rsid w:val="00F30FBB"/>
    <w:rsid w:val="00F75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8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A5CF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header"/>
    <w:basedOn w:val="a"/>
    <w:link w:val="a4"/>
    <w:uiPriority w:val="99"/>
    <w:semiHidden/>
    <w:unhideWhenUsed/>
    <w:rsid w:val="005A5C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A5CF8"/>
  </w:style>
  <w:style w:type="paragraph" w:styleId="a5">
    <w:name w:val="Title"/>
    <w:basedOn w:val="a"/>
    <w:link w:val="a6"/>
    <w:uiPriority w:val="10"/>
    <w:qFormat/>
    <w:rsid w:val="005A5CF8"/>
    <w:pPr>
      <w:spacing w:after="0" w:line="240" w:lineRule="auto"/>
      <w:jc w:val="center"/>
    </w:pPr>
    <w:rPr>
      <w:rFonts w:ascii="Times New Roman" w:hAnsi="Times New Roman" w:cs="Times New Roman"/>
      <w:sz w:val="28"/>
      <w:szCs w:val="24"/>
    </w:rPr>
  </w:style>
  <w:style w:type="character" w:customStyle="1" w:styleId="a6">
    <w:name w:val="Название Знак"/>
    <w:basedOn w:val="a0"/>
    <w:link w:val="a5"/>
    <w:uiPriority w:val="10"/>
    <w:rsid w:val="005A5CF8"/>
    <w:rPr>
      <w:rFonts w:ascii="Times New Roman" w:hAnsi="Times New Roman" w:cs="Times New Roman"/>
      <w:sz w:val="28"/>
      <w:szCs w:val="24"/>
    </w:rPr>
  </w:style>
  <w:style w:type="character" w:customStyle="1" w:styleId="blk">
    <w:name w:val="blk"/>
    <w:basedOn w:val="a0"/>
    <w:rsid w:val="005A5CF8"/>
    <w:rPr>
      <w:rFonts w:cs="Times New Roman"/>
    </w:rPr>
  </w:style>
  <w:style w:type="character" w:customStyle="1" w:styleId="1">
    <w:name w:val="Заголовок №1_"/>
    <w:basedOn w:val="a0"/>
    <w:link w:val="10"/>
    <w:rsid w:val="005A5CF8"/>
    <w:rPr>
      <w:sz w:val="26"/>
      <w:szCs w:val="26"/>
      <w:shd w:val="clear" w:color="auto" w:fill="FFFFFF"/>
    </w:rPr>
  </w:style>
  <w:style w:type="paragraph" w:customStyle="1" w:styleId="10">
    <w:name w:val="Заголовок №1"/>
    <w:basedOn w:val="a"/>
    <w:link w:val="1"/>
    <w:rsid w:val="005A5CF8"/>
    <w:pPr>
      <w:shd w:val="clear" w:color="auto" w:fill="FFFFFF"/>
      <w:spacing w:before="420" w:after="240" w:line="322" w:lineRule="exact"/>
      <w:jc w:val="both"/>
      <w:outlineLvl w:val="0"/>
    </w:pPr>
    <w:rPr>
      <w:sz w:val="26"/>
      <w:szCs w:val="26"/>
    </w:rPr>
  </w:style>
  <w:style w:type="character" w:customStyle="1" w:styleId="4">
    <w:name w:val="Основной текст (4)_"/>
    <w:basedOn w:val="a0"/>
    <w:link w:val="40"/>
    <w:rsid w:val="005A5CF8"/>
    <w:rPr>
      <w:sz w:val="23"/>
      <w:szCs w:val="23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5A5CF8"/>
    <w:pPr>
      <w:shd w:val="clear" w:color="auto" w:fill="FFFFFF"/>
      <w:spacing w:before="240" w:after="240" w:line="276" w:lineRule="exact"/>
      <w:jc w:val="center"/>
    </w:pPr>
    <w:rPr>
      <w:sz w:val="23"/>
      <w:szCs w:val="23"/>
    </w:rPr>
  </w:style>
  <w:style w:type="character" w:customStyle="1" w:styleId="a7">
    <w:name w:val="Основной текст_"/>
    <w:basedOn w:val="a0"/>
    <w:link w:val="11"/>
    <w:rsid w:val="002D3C7E"/>
    <w:rPr>
      <w:sz w:val="23"/>
      <w:szCs w:val="23"/>
      <w:shd w:val="clear" w:color="auto" w:fill="FFFFFF"/>
    </w:rPr>
  </w:style>
  <w:style w:type="character" w:customStyle="1" w:styleId="105pt">
    <w:name w:val="Основной текст + 10;5 pt"/>
    <w:basedOn w:val="a7"/>
    <w:rsid w:val="002D3C7E"/>
    <w:rPr>
      <w:sz w:val="21"/>
      <w:szCs w:val="21"/>
      <w:shd w:val="clear" w:color="auto" w:fill="FFFFFF"/>
    </w:rPr>
  </w:style>
  <w:style w:type="paragraph" w:customStyle="1" w:styleId="11">
    <w:name w:val="Основной текст1"/>
    <w:basedOn w:val="a"/>
    <w:link w:val="a7"/>
    <w:rsid w:val="002D3C7E"/>
    <w:pPr>
      <w:shd w:val="clear" w:color="auto" w:fill="FFFFFF"/>
      <w:spacing w:after="240" w:line="281" w:lineRule="exact"/>
    </w:pPr>
    <w:rPr>
      <w:sz w:val="23"/>
      <w:szCs w:val="23"/>
    </w:rPr>
  </w:style>
  <w:style w:type="paragraph" w:styleId="a8">
    <w:name w:val="Balloon Text"/>
    <w:basedOn w:val="a"/>
    <w:link w:val="a9"/>
    <w:uiPriority w:val="99"/>
    <w:semiHidden/>
    <w:unhideWhenUsed/>
    <w:rsid w:val="00F75E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75EB9"/>
    <w:rPr>
      <w:rFonts w:ascii="Segoe UI" w:hAnsi="Segoe UI" w:cs="Segoe UI"/>
      <w:sz w:val="18"/>
      <w:szCs w:val="18"/>
    </w:rPr>
  </w:style>
  <w:style w:type="table" w:customStyle="1" w:styleId="12">
    <w:name w:val="Сетка таблицы1"/>
    <w:basedOn w:val="a1"/>
    <w:next w:val="aa"/>
    <w:rsid w:val="009B77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a">
    <w:name w:val="Table Grid"/>
    <w:basedOn w:val="a1"/>
    <w:uiPriority w:val="59"/>
    <w:rsid w:val="009B77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9B77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8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A5CF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header"/>
    <w:basedOn w:val="a"/>
    <w:link w:val="a4"/>
    <w:uiPriority w:val="99"/>
    <w:semiHidden/>
    <w:unhideWhenUsed/>
    <w:rsid w:val="005A5C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A5CF8"/>
  </w:style>
  <w:style w:type="paragraph" w:styleId="a5">
    <w:name w:val="Title"/>
    <w:basedOn w:val="a"/>
    <w:link w:val="a6"/>
    <w:uiPriority w:val="10"/>
    <w:qFormat/>
    <w:rsid w:val="005A5CF8"/>
    <w:pPr>
      <w:spacing w:after="0" w:line="240" w:lineRule="auto"/>
      <w:jc w:val="center"/>
    </w:pPr>
    <w:rPr>
      <w:rFonts w:ascii="Times New Roman" w:hAnsi="Times New Roman" w:cs="Times New Roman"/>
      <w:sz w:val="28"/>
      <w:szCs w:val="24"/>
    </w:rPr>
  </w:style>
  <w:style w:type="character" w:customStyle="1" w:styleId="a6">
    <w:name w:val="Название Знак"/>
    <w:basedOn w:val="a0"/>
    <w:link w:val="a5"/>
    <w:uiPriority w:val="10"/>
    <w:rsid w:val="005A5CF8"/>
    <w:rPr>
      <w:rFonts w:ascii="Times New Roman" w:hAnsi="Times New Roman" w:cs="Times New Roman"/>
      <w:sz w:val="28"/>
      <w:szCs w:val="24"/>
    </w:rPr>
  </w:style>
  <w:style w:type="character" w:customStyle="1" w:styleId="blk">
    <w:name w:val="blk"/>
    <w:basedOn w:val="a0"/>
    <w:rsid w:val="005A5CF8"/>
    <w:rPr>
      <w:rFonts w:cs="Times New Roman"/>
    </w:rPr>
  </w:style>
  <w:style w:type="character" w:customStyle="1" w:styleId="1">
    <w:name w:val="Заголовок №1_"/>
    <w:basedOn w:val="a0"/>
    <w:link w:val="10"/>
    <w:rsid w:val="005A5CF8"/>
    <w:rPr>
      <w:sz w:val="26"/>
      <w:szCs w:val="26"/>
      <w:shd w:val="clear" w:color="auto" w:fill="FFFFFF"/>
    </w:rPr>
  </w:style>
  <w:style w:type="paragraph" w:customStyle="1" w:styleId="10">
    <w:name w:val="Заголовок №1"/>
    <w:basedOn w:val="a"/>
    <w:link w:val="1"/>
    <w:rsid w:val="005A5CF8"/>
    <w:pPr>
      <w:shd w:val="clear" w:color="auto" w:fill="FFFFFF"/>
      <w:spacing w:before="420" w:after="240" w:line="322" w:lineRule="exact"/>
      <w:jc w:val="both"/>
      <w:outlineLvl w:val="0"/>
    </w:pPr>
    <w:rPr>
      <w:sz w:val="26"/>
      <w:szCs w:val="26"/>
    </w:rPr>
  </w:style>
  <w:style w:type="character" w:customStyle="1" w:styleId="4">
    <w:name w:val="Основной текст (4)_"/>
    <w:basedOn w:val="a0"/>
    <w:link w:val="40"/>
    <w:rsid w:val="005A5CF8"/>
    <w:rPr>
      <w:sz w:val="23"/>
      <w:szCs w:val="23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5A5CF8"/>
    <w:pPr>
      <w:shd w:val="clear" w:color="auto" w:fill="FFFFFF"/>
      <w:spacing w:before="240" w:after="240" w:line="276" w:lineRule="exact"/>
      <w:jc w:val="center"/>
    </w:pPr>
    <w:rPr>
      <w:sz w:val="23"/>
      <w:szCs w:val="23"/>
    </w:rPr>
  </w:style>
  <w:style w:type="character" w:customStyle="1" w:styleId="a7">
    <w:name w:val="Основной текст_"/>
    <w:basedOn w:val="a0"/>
    <w:link w:val="11"/>
    <w:rsid w:val="002D3C7E"/>
    <w:rPr>
      <w:sz w:val="23"/>
      <w:szCs w:val="23"/>
      <w:shd w:val="clear" w:color="auto" w:fill="FFFFFF"/>
    </w:rPr>
  </w:style>
  <w:style w:type="character" w:customStyle="1" w:styleId="105pt">
    <w:name w:val="Основной текст + 10;5 pt"/>
    <w:basedOn w:val="a7"/>
    <w:rsid w:val="002D3C7E"/>
    <w:rPr>
      <w:sz w:val="21"/>
      <w:szCs w:val="21"/>
      <w:shd w:val="clear" w:color="auto" w:fill="FFFFFF"/>
    </w:rPr>
  </w:style>
  <w:style w:type="paragraph" w:customStyle="1" w:styleId="11">
    <w:name w:val="Основной текст1"/>
    <w:basedOn w:val="a"/>
    <w:link w:val="a7"/>
    <w:rsid w:val="002D3C7E"/>
    <w:pPr>
      <w:shd w:val="clear" w:color="auto" w:fill="FFFFFF"/>
      <w:spacing w:after="240" w:line="281" w:lineRule="exact"/>
    </w:pPr>
    <w:rPr>
      <w:sz w:val="23"/>
      <w:szCs w:val="23"/>
    </w:rPr>
  </w:style>
  <w:style w:type="paragraph" w:styleId="a8">
    <w:name w:val="Balloon Text"/>
    <w:basedOn w:val="a"/>
    <w:link w:val="a9"/>
    <w:uiPriority w:val="99"/>
    <w:semiHidden/>
    <w:unhideWhenUsed/>
    <w:rsid w:val="00F75E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75EB9"/>
    <w:rPr>
      <w:rFonts w:ascii="Segoe UI" w:hAnsi="Segoe UI" w:cs="Segoe UI"/>
      <w:sz w:val="18"/>
      <w:szCs w:val="18"/>
    </w:rPr>
  </w:style>
  <w:style w:type="table" w:customStyle="1" w:styleId="12">
    <w:name w:val="Сетка таблицы1"/>
    <w:basedOn w:val="a1"/>
    <w:next w:val="aa"/>
    <w:rsid w:val="009B77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a">
    <w:name w:val="Table Grid"/>
    <w:basedOn w:val="a1"/>
    <w:uiPriority w:val="59"/>
    <w:rsid w:val="009B77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9B77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509B32-D815-4D02-9BAF-2AC9614B80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13</Pages>
  <Words>3856</Words>
  <Characters>21981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Кузьмич</dc:creator>
  <cp:lastModifiedBy>Наталья</cp:lastModifiedBy>
  <cp:revision>6</cp:revision>
  <cp:lastPrinted>2025-03-31T11:21:00Z</cp:lastPrinted>
  <dcterms:created xsi:type="dcterms:W3CDTF">2025-03-31T06:49:00Z</dcterms:created>
  <dcterms:modified xsi:type="dcterms:W3CDTF">2025-03-31T11:23:00Z</dcterms:modified>
</cp:coreProperties>
</file>