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36" w:rsidRPr="00B63C7C" w:rsidRDefault="00930D8F" w:rsidP="000B3C84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0B3C84">
        <w:rPr>
          <w:b/>
          <w:szCs w:val="28"/>
        </w:rPr>
        <w:t xml:space="preserve">    </w:t>
      </w:r>
      <w:r w:rsidR="00F07F36" w:rsidRPr="00B63C7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6205FE" w:rsidRDefault="003D2DEC" w:rsidP="003D2DEC">
      <w:pPr>
        <w:shd w:val="clear" w:color="auto" w:fill="FFFFFF"/>
        <w:tabs>
          <w:tab w:val="left" w:pos="4962"/>
          <w:tab w:val="left" w:leader="underscore" w:pos="8117"/>
        </w:tabs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         </w:t>
      </w:r>
      <w:r w:rsidR="00F07F36" w:rsidRPr="006205FE">
        <w:rPr>
          <w:bCs/>
          <w:spacing w:val="-2"/>
          <w:sz w:val="28"/>
          <w:szCs w:val="28"/>
        </w:rPr>
        <w:t xml:space="preserve">РЕШЕНИЕ </w:t>
      </w:r>
      <w:r w:rsidR="00F07F36" w:rsidRPr="006205FE">
        <w:rPr>
          <w:sz w:val="28"/>
          <w:szCs w:val="28"/>
        </w:rPr>
        <w:t>№</w:t>
      </w:r>
      <w:r>
        <w:rPr>
          <w:sz w:val="28"/>
          <w:szCs w:val="28"/>
        </w:rPr>
        <w:t xml:space="preserve"> 71</w:t>
      </w:r>
      <w:r w:rsidR="00F07F36" w:rsidRPr="006205FE">
        <w:rPr>
          <w:sz w:val="28"/>
          <w:szCs w:val="28"/>
        </w:rPr>
        <w:t xml:space="preserve">     </w:t>
      </w:r>
      <w:r w:rsidR="002522F6" w:rsidRPr="006205FE">
        <w:rPr>
          <w:sz w:val="28"/>
          <w:szCs w:val="28"/>
        </w:rPr>
        <w:t xml:space="preserve">   </w:t>
      </w:r>
    </w:p>
    <w:p w:rsidR="00F07F36" w:rsidRPr="006205FE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 w:rsidRPr="006205FE">
        <w:rPr>
          <w:sz w:val="28"/>
          <w:szCs w:val="28"/>
        </w:rPr>
        <w:t xml:space="preserve"> «</w:t>
      </w:r>
      <w:r w:rsidR="003D2DEC">
        <w:rPr>
          <w:sz w:val="28"/>
          <w:szCs w:val="28"/>
        </w:rPr>
        <w:t>04</w:t>
      </w:r>
      <w:r w:rsidRPr="006205FE">
        <w:rPr>
          <w:sz w:val="28"/>
          <w:szCs w:val="28"/>
        </w:rPr>
        <w:t>»</w:t>
      </w:r>
      <w:r w:rsidR="00433E51" w:rsidRPr="006205FE">
        <w:rPr>
          <w:sz w:val="28"/>
          <w:szCs w:val="28"/>
        </w:rPr>
        <w:t xml:space="preserve"> </w:t>
      </w:r>
      <w:r w:rsidR="00515A9A">
        <w:rPr>
          <w:sz w:val="28"/>
          <w:szCs w:val="28"/>
        </w:rPr>
        <w:t xml:space="preserve"> </w:t>
      </w:r>
      <w:r w:rsidR="003D2DEC">
        <w:rPr>
          <w:sz w:val="28"/>
          <w:szCs w:val="28"/>
        </w:rPr>
        <w:t>апреля</w:t>
      </w:r>
      <w:r w:rsidR="00515A9A">
        <w:rPr>
          <w:sz w:val="28"/>
          <w:szCs w:val="28"/>
        </w:rPr>
        <w:t xml:space="preserve"> </w:t>
      </w:r>
      <w:r w:rsidR="006205FE" w:rsidRPr="006205FE">
        <w:rPr>
          <w:sz w:val="28"/>
          <w:szCs w:val="28"/>
        </w:rPr>
        <w:t xml:space="preserve"> </w:t>
      </w:r>
      <w:r w:rsidRPr="006205FE">
        <w:rPr>
          <w:sz w:val="28"/>
          <w:szCs w:val="28"/>
        </w:rPr>
        <w:t>20</w:t>
      </w:r>
      <w:r w:rsidR="00B63C7C" w:rsidRPr="006205FE">
        <w:rPr>
          <w:sz w:val="28"/>
          <w:szCs w:val="28"/>
        </w:rPr>
        <w:t>2</w:t>
      </w:r>
      <w:r w:rsidR="00515A9A">
        <w:rPr>
          <w:sz w:val="28"/>
          <w:szCs w:val="28"/>
        </w:rPr>
        <w:t>4</w:t>
      </w:r>
      <w:r w:rsidRPr="006205FE">
        <w:rPr>
          <w:sz w:val="28"/>
          <w:szCs w:val="28"/>
        </w:rPr>
        <w:t>г.</w:t>
      </w:r>
      <w:r w:rsidR="009B142F" w:rsidRPr="006205FE">
        <w:rPr>
          <w:sz w:val="28"/>
          <w:szCs w:val="28"/>
        </w:rPr>
        <w:t xml:space="preserve">                                                 </w:t>
      </w:r>
      <w:r w:rsidR="00433E51" w:rsidRPr="006205FE">
        <w:rPr>
          <w:sz w:val="28"/>
          <w:szCs w:val="28"/>
        </w:rPr>
        <w:t xml:space="preserve">                           </w:t>
      </w:r>
      <w:r w:rsidR="009B142F" w:rsidRPr="006205FE">
        <w:rPr>
          <w:sz w:val="28"/>
          <w:szCs w:val="28"/>
        </w:rPr>
        <w:t>пос.</w:t>
      </w:r>
      <w:r w:rsidR="00FF48A9">
        <w:rPr>
          <w:sz w:val="28"/>
          <w:szCs w:val="28"/>
        </w:rPr>
        <w:t xml:space="preserve"> </w:t>
      </w:r>
      <w:r w:rsidR="009B142F" w:rsidRPr="006205FE">
        <w:rPr>
          <w:sz w:val="28"/>
          <w:szCs w:val="28"/>
        </w:rPr>
        <w:t>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515A9A">
        <w:rPr>
          <w:b w:val="0"/>
          <w:sz w:val="28"/>
          <w:szCs w:val="28"/>
        </w:rPr>
        <w:t>5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515A9A">
        <w:rPr>
          <w:b w:val="0"/>
          <w:sz w:val="28"/>
          <w:szCs w:val="28"/>
        </w:rPr>
        <w:t>3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515A9A">
        <w:rPr>
          <w:b w:val="0"/>
          <w:sz w:val="28"/>
          <w:szCs w:val="28"/>
        </w:rPr>
        <w:t>65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515A9A"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515A9A">
        <w:rPr>
          <w:b w:val="0"/>
          <w:iCs/>
          <w:sz w:val="28"/>
          <w:szCs w:val="28"/>
        </w:rPr>
        <w:t>5</w:t>
      </w:r>
      <w:r w:rsidRPr="00AC101C">
        <w:rPr>
          <w:b w:val="0"/>
          <w:iCs/>
          <w:sz w:val="28"/>
          <w:szCs w:val="28"/>
        </w:rPr>
        <w:t xml:space="preserve"> и  202</w:t>
      </w:r>
      <w:r w:rsidR="00515A9A">
        <w:rPr>
          <w:b w:val="0"/>
          <w:iCs/>
          <w:sz w:val="28"/>
          <w:szCs w:val="28"/>
        </w:rPr>
        <w:t>6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</w:t>
      </w:r>
      <w:r w:rsidR="006205FE">
        <w:rPr>
          <w:sz w:val="28"/>
          <w:szCs w:val="28"/>
        </w:rPr>
        <w:t xml:space="preserve"> Цимлянского района </w:t>
      </w:r>
      <w:r w:rsidRPr="00AC101C">
        <w:rPr>
          <w:sz w:val="28"/>
          <w:szCs w:val="28"/>
        </w:rPr>
        <w:t>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Pr="009B142F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>Внести в решение Собрания депутатов Саркелов</w:t>
      </w:r>
      <w:r w:rsidR="00515A9A">
        <w:rPr>
          <w:iCs/>
          <w:sz w:val="28"/>
          <w:szCs w:val="28"/>
        </w:rPr>
        <w:t>с</w:t>
      </w:r>
      <w:r w:rsidR="00A416BE" w:rsidRPr="009B142F">
        <w:rPr>
          <w:iCs/>
          <w:sz w:val="28"/>
          <w:szCs w:val="28"/>
        </w:rPr>
        <w:t xml:space="preserve">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515A9A"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</w:t>
      </w:r>
      <w:r w:rsidR="00515A9A">
        <w:rPr>
          <w:iCs/>
          <w:sz w:val="28"/>
          <w:szCs w:val="28"/>
        </w:rPr>
        <w:t xml:space="preserve">3 </w:t>
      </w:r>
      <w:r w:rsidR="002543A7">
        <w:rPr>
          <w:iCs/>
          <w:sz w:val="28"/>
          <w:szCs w:val="28"/>
        </w:rPr>
        <w:t xml:space="preserve">года № </w:t>
      </w:r>
      <w:r w:rsidR="00515A9A">
        <w:rPr>
          <w:iCs/>
          <w:sz w:val="28"/>
          <w:szCs w:val="28"/>
        </w:rPr>
        <w:t>65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515A9A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515A9A"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 xml:space="preserve"> и  202</w:t>
      </w:r>
      <w:r w:rsidR="00515A9A">
        <w:rPr>
          <w:iCs/>
          <w:sz w:val="28"/>
          <w:szCs w:val="28"/>
        </w:rPr>
        <w:t>6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3110E2" w:rsidRPr="009B142F" w:rsidRDefault="003110E2" w:rsidP="001B4FEB">
      <w:pPr>
        <w:jc w:val="both"/>
        <w:rPr>
          <w:iCs/>
          <w:sz w:val="28"/>
          <w:szCs w:val="28"/>
        </w:rPr>
      </w:pPr>
    </w:p>
    <w:p w:rsidR="003110E2" w:rsidRPr="00243AD9" w:rsidRDefault="003110E2" w:rsidP="00077B17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643318">
        <w:rPr>
          <w:rFonts w:ascii="Times New Roman" w:hAnsi="Times New Roman" w:cs="Times New Roman"/>
          <w:sz w:val="28"/>
          <w:szCs w:val="28"/>
        </w:rPr>
        <w:t>1.</w:t>
      </w:r>
      <w:r w:rsidRPr="00243AD9">
        <w:rPr>
          <w:rFonts w:ascii="Times New Roman" w:hAnsi="Times New Roman" w:cs="Times New Roman"/>
          <w:sz w:val="28"/>
          <w:szCs w:val="28"/>
        </w:rPr>
        <w:t>2</w:t>
      </w:r>
      <w:r w:rsidR="001020DA">
        <w:rPr>
          <w:rFonts w:ascii="Times New Roman" w:hAnsi="Times New Roman" w:cs="Times New Roman"/>
          <w:sz w:val="28"/>
          <w:szCs w:val="28"/>
        </w:rPr>
        <w:t>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 w:rsidR="00A565F5">
        <w:rPr>
          <w:rFonts w:ascii="Times New Roman" w:hAnsi="Times New Roman" w:cs="Times New Roman"/>
          <w:sz w:val="28"/>
          <w:szCs w:val="28"/>
        </w:rPr>
        <w:t>68 352,5</w:t>
      </w:r>
      <w:r w:rsidR="00B63C7C" w:rsidRPr="00243AD9">
        <w:rPr>
          <w:rFonts w:ascii="Times New Roman" w:hAnsi="Times New Roman" w:cs="Times New Roman"/>
          <w:sz w:val="28"/>
          <w:szCs w:val="28"/>
        </w:rPr>
        <w:t xml:space="preserve"> 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F48A9">
        <w:rPr>
          <w:rFonts w:ascii="Times New Roman" w:hAnsi="Times New Roman" w:cs="Times New Roman"/>
          <w:sz w:val="28"/>
          <w:szCs w:val="28"/>
        </w:rPr>
        <w:t>68 585,4</w:t>
      </w:r>
      <w:r w:rsidRPr="00243AD9">
        <w:rPr>
          <w:rFonts w:ascii="Times New Roman" w:hAnsi="Times New Roman" w:cs="Times New Roman"/>
          <w:sz w:val="28"/>
          <w:szCs w:val="28"/>
        </w:rPr>
        <w:t>»</w:t>
      </w:r>
      <w:r w:rsidR="00243AD9" w:rsidRPr="00243AD9">
        <w:rPr>
          <w:rFonts w:ascii="Times New Roman" w:hAnsi="Times New Roman" w:cs="Times New Roman"/>
          <w:sz w:val="28"/>
          <w:szCs w:val="28"/>
        </w:rPr>
        <w:t>.</w:t>
      </w:r>
    </w:p>
    <w:p w:rsidR="00F07F36" w:rsidRPr="00243AD9" w:rsidRDefault="00AC101C" w:rsidP="00077B17">
      <w:pPr>
        <w:pStyle w:val="af1"/>
        <w:numPr>
          <w:ilvl w:val="0"/>
          <w:numId w:val="12"/>
        </w:num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243AD9">
        <w:rPr>
          <w:rFonts w:ascii="Times New Roman" w:hAnsi="Times New Roman"/>
          <w:sz w:val="28"/>
          <w:szCs w:val="28"/>
        </w:rPr>
        <w:t xml:space="preserve">В подпункте </w:t>
      </w:r>
      <w:r w:rsidR="00643318">
        <w:rPr>
          <w:rFonts w:ascii="Times New Roman" w:hAnsi="Times New Roman"/>
          <w:sz w:val="28"/>
          <w:szCs w:val="28"/>
        </w:rPr>
        <w:t>1.</w:t>
      </w:r>
      <w:r w:rsidR="00D626E3" w:rsidRPr="00243AD9">
        <w:rPr>
          <w:rFonts w:ascii="Times New Roman" w:hAnsi="Times New Roman"/>
          <w:sz w:val="28"/>
          <w:szCs w:val="28"/>
        </w:rPr>
        <w:t>5</w:t>
      </w:r>
      <w:r w:rsidR="001020DA">
        <w:rPr>
          <w:rFonts w:ascii="Times New Roman" w:hAnsi="Times New Roman"/>
          <w:sz w:val="28"/>
          <w:szCs w:val="28"/>
        </w:rPr>
        <w:t>.</w:t>
      </w:r>
      <w:r w:rsidR="002522F6" w:rsidRPr="00243AD9">
        <w:rPr>
          <w:rFonts w:ascii="Times New Roman" w:hAnsi="Times New Roman"/>
          <w:sz w:val="28"/>
          <w:szCs w:val="28"/>
        </w:rPr>
        <w:t xml:space="preserve"> пункта </w:t>
      </w:r>
      <w:r w:rsidR="00D626E3" w:rsidRPr="00243AD9">
        <w:rPr>
          <w:rFonts w:ascii="Times New Roman" w:hAnsi="Times New Roman"/>
          <w:sz w:val="28"/>
          <w:szCs w:val="28"/>
        </w:rPr>
        <w:t>1</w:t>
      </w:r>
      <w:r w:rsidR="002522F6" w:rsidRPr="00243AD9">
        <w:rPr>
          <w:rFonts w:ascii="Times New Roman" w:hAnsi="Times New Roman"/>
          <w:sz w:val="28"/>
          <w:szCs w:val="28"/>
        </w:rPr>
        <w:t xml:space="preserve"> цифры</w:t>
      </w:r>
      <w:r w:rsidR="003110E2" w:rsidRPr="00243AD9">
        <w:rPr>
          <w:rFonts w:ascii="Times New Roman" w:hAnsi="Times New Roman"/>
          <w:sz w:val="28"/>
          <w:szCs w:val="28"/>
        </w:rPr>
        <w:t xml:space="preserve"> «</w:t>
      </w:r>
      <w:r w:rsidR="002522F6" w:rsidRPr="00243AD9">
        <w:rPr>
          <w:rFonts w:ascii="Times New Roman" w:hAnsi="Times New Roman"/>
          <w:sz w:val="28"/>
          <w:szCs w:val="28"/>
        </w:rPr>
        <w:t xml:space="preserve"> 0,0</w:t>
      </w:r>
      <w:r w:rsidR="003110E2" w:rsidRPr="00243AD9">
        <w:rPr>
          <w:rFonts w:ascii="Times New Roman" w:hAnsi="Times New Roman"/>
          <w:sz w:val="28"/>
          <w:szCs w:val="28"/>
        </w:rPr>
        <w:t>»</w:t>
      </w:r>
      <w:r w:rsidR="002522F6" w:rsidRPr="00243AD9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110E2" w:rsidRPr="00243AD9">
        <w:rPr>
          <w:rFonts w:ascii="Times New Roman" w:hAnsi="Times New Roman"/>
          <w:sz w:val="28"/>
          <w:szCs w:val="28"/>
        </w:rPr>
        <w:t>«</w:t>
      </w:r>
      <w:r w:rsidR="00A565F5">
        <w:rPr>
          <w:rFonts w:ascii="Times New Roman" w:hAnsi="Times New Roman"/>
          <w:sz w:val="28"/>
          <w:szCs w:val="28"/>
        </w:rPr>
        <w:t>232,9</w:t>
      </w:r>
      <w:r w:rsidR="00B63C7C" w:rsidRPr="00243AD9">
        <w:rPr>
          <w:rFonts w:ascii="Times New Roman" w:hAnsi="Times New Roman"/>
          <w:sz w:val="28"/>
          <w:szCs w:val="28"/>
        </w:rPr>
        <w:t xml:space="preserve"> </w:t>
      </w:r>
      <w:r w:rsidR="003110E2" w:rsidRPr="00243AD9">
        <w:rPr>
          <w:rFonts w:ascii="Times New Roman" w:hAnsi="Times New Roman"/>
          <w:sz w:val="28"/>
          <w:szCs w:val="28"/>
        </w:rPr>
        <w:t>»</w:t>
      </w:r>
      <w:r w:rsidR="00243AD9" w:rsidRPr="00243AD9">
        <w:rPr>
          <w:rFonts w:ascii="Times New Roman" w:hAnsi="Times New Roman"/>
          <w:sz w:val="28"/>
          <w:szCs w:val="28"/>
        </w:rPr>
        <w:t>.</w:t>
      </w:r>
    </w:p>
    <w:p w:rsidR="00E83AE0" w:rsidRPr="001020DA" w:rsidRDefault="00643318" w:rsidP="00077B1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AC101C" w:rsidRPr="00E83AE0">
        <w:rPr>
          <w:rFonts w:ascii="Times New Roman" w:hAnsi="Times New Roman"/>
          <w:sz w:val="28"/>
          <w:szCs w:val="28"/>
        </w:rPr>
        <w:t xml:space="preserve">2 </w:t>
      </w:r>
      <w:r w:rsidR="00AC101C" w:rsidRPr="001020DA">
        <w:rPr>
          <w:rFonts w:ascii="Times New Roman" w:hAnsi="Times New Roman"/>
          <w:iCs/>
          <w:sz w:val="28"/>
          <w:szCs w:val="28"/>
        </w:rPr>
        <w:t>И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сточники финансирования дефицита </w:t>
      </w:r>
      <w:r w:rsidR="00F07F36" w:rsidRPr="001020DA">
        <w:rPr>
          <w:rFonts w:ascii="Times New Roman" w:hAnsi="Times New Roman"/>
          <w:sz w:val="28"/>
          <w:szCs w:val="28"/>
        </w:rPr>
        <w:t>бюджета</w:t>
      </w:r>
      <w:r w:rsidR="00AC101C" w:rsidRPr="001020DA">
        <w:rPr>
          <w:rFonts w:ascii="Times New Roman" w:hAnsi="Times New Roman"/>
          <w:sz w:val="28"/>
          <w:szCs w:val="28"/>
        </w:rPr>
        <w:t xml:space="preserve"> </w:t>
      </w:r>
      <w:r w:rsidR="00F07F36" w:rsidRPr="001020DA">
        <w:rPr>
          <w:rFonts w:ascii="Times New Roman" w:hAnsi="Times New Roman"/>
          <w:sz w:val="28"/>
          <w:szCs w:val="28"/>
        </w:rPr>
        <w:t xml:space="preserve">поселения </w:t>
      </w:r>
      <w:r w:rsidR="00F07F36" w:rsidRPr="001020DA">
        <w:rPr>
          <w:rFonts w:ascii="Times New Roman" w:hAnsi="Times New Roman"/>
          <w:iCs/>
          <w:sz w:val="28"/>
          <w:szCs w:val="28"/>
        </w:rPr>
        <w:t>на 202</w:t>
      </w:r>
      <w:r w:rsidR="00A565F5">
        <w:rPr>
          <w:rFonts w:ascii="Times New Roman" w:hAnsi="Times New Roman"/>
          <w:iCs/>
          <w:sz w:val="28"/>
          <w:szCs w:val="28"/>
        </w:rPr>
        <w:t>4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год</w:t>
      </w:r>
      <w:r w:rsidR="00F07F36" w:rsidRPr="001020DA">
        <w:rPr>
          <w:rFonts w:ascii="Times New Roman" w:hAnsi="Times New Roman"/>
          <w:sz w:val="28"/>
          <w:szCs w:val="28"/>
        </w:rPr>
        <w:t xml:space="preserve"> и </w:t>
      </w:r>
      <w:r w:rsidR="00F07F36" w:rsidRPr="001020DA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A565F5">
        <w:rPr>
          <w:rFonts w:ascii="Times New Roman" w:hAnsi="Times New Roman"/>
          <w:iCs/>
          <w:sz w:val="28"/>
          <w:szCs w:val="28"/>
        </w:rPr>
        <w:t>5</w:t>
      </w:r>
      <w:r w:rsidR="00B63C7C" w:rsidRPr="001020DA">
        <w:rPr>
          <w:rFonts w:ascii="Times New Roman" w:hAnsi="Times New Roman"/>
          <w:iCs/>
          <w:sz w:val="28"/>
          <w:szCs w:val="28"/>
        </w:rPr>
        <w:t xml:space="preserve"> и 202</w:t>
      </w:r>
      <w:r w:rsidR="00A565F5">
        <w:rPr>
          <w:rFonts w:ascii="Times New Roman" w:hAnsi="Times New Roman"/>
          <w:iCs/>
          <w:sz w:val="28"/>
          <w:szCs w:val="28"/>
        </w:rPr>
        <w:t>6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годов </w:t>
      </w:r>
      <w:r w:rsidR="00AC101C" w:rsidRPr="001020DA">
        <w:rPr>
          <w:rFonts w:ascii="Times New Roman" w:hAnsi="Times New Roman"/>
          <w:sz w:val="28"/>
          <w:szCs w:val="28"/>
        </w:rPr>
        <w:t>изложить в редакции</w:t>
      </w:r>
      <w:r w:rsidRPr="001020DA">
        <w:rPr>
          <w:rFonts w:ascii="Times New Roman" w:hAnsi="Times New Roman"/>
          <w:sz w:val="28"/>
          <w:szCs w:val="28"/>
        </w:rPr>
        <w:t>, согласно</w:t>
      </w:r>
      <w:r w:rsidR="00AC101C" w:rsidRPr="001020D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020DA">
          <w:rPr>
            <w:rFonts w:ascii="Times New Roman" w:hAnsi="Times New Roman"/>
            <w:sz w:val="28"/>
            <w:szCs w:val="28"/>
          </w:rPr>
          <w:t xml:space="preserve">приложению </w:t>
        </w:r>
        <w:r w:rsidR="002543A7" w:rsidRPr="001020DA">
          <w:rPr>
            <w:rFonts w:ascii="Times New Roman" w:hAnsi="Times New Roman"/>
            <w:sz w:val="28"/>
            <w:szCs w:val="28"/>
          </w:rPr>
          <w:t>1</w:t>
        </w:r>
      </w:hyperlink>
      <w:r w:rsidR="00AC101C"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="00AC101C"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1020DA" w:rsidRDefault="00643318" w:rsidP="00077B1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020DA">
        <w:rPr>
          <w:rFonts w:ascii="Times New Roman" w:hAnsi="Times New Roman"/>
          <w:sz w:val="28"/>
          <w:szCs w:val="28"/>
        </w:rPr>
        <w:t xml:space="preserve">Приложение </w:t>
      </w:r>
      <w:r w:rsidR="001B6075" w:rsidRPr="001020DA">
        <w:rPr>
          <w:rFonts w:ascii="Times New Roman" w:hAnsi="Times New Roman"/>
          <w:sz w:val="28"/>
          <w:szCs w:val="28"/>
        </w:rPr>
        <w:t>3</w:t>
      </w:r>
      <w:r w:rsidR="0019599B" w:rsidRPr="001020DA">
        <w:rPr>
          <w:rFonts w:ascii="Times New Roman" w:hAnsi="Times New Roman"/>
          <w:sz w:val="28"/>
          <w:szCs w:val="28"/>
        </w:rPr>
        <w:t xml:space="preserve"> </w:t>
      </w:r>
      <w:r w:rsidR="00AC101C" w:rsidRPr="001020DA">
        <w:rPr>
          <w:rFonts w:ascii="Times New Roman" w:hAnsi="Times New Roman"/>
          <w:sz w:val="28"/>
          <w:szCs w:val="28"/>
        </w:rPr>
        <w:t>Р</w:t>
      </w:r>
      <w:r w:rsidR="00F07F36" w:rsidRPr="001020DA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A565F5">
        <w:rPr>
          <w:rFonts w:ascii="Times New Roman" w:hAnsi="Times New Roman"/>
          <w:sz w:val="28"/>
          <w:szCs w:val="28"/>
        </w:rPr>
        <w:t>4</w:t>
      </w:r>
      <w:r w:rsidR="00F07F36" w:rsidRPr="001020DA">
        <w:rPr>
          <w:rFonts w:ascii="Times New Roman" w:hAnsi="Times New Roman"/>
          <w:sz w:val="28"/>
          <w:szCs w:val="28"/>
        </w:rPr>
        <w:t xml:space="preserve"> год </w:t>
      </w:r>
      <w:r w:rsidR="00F07F36" w:rsidRPr="001020DA">
        <w:rPr>
          <w:rFonts w:ascii="Times New Roman" w:hAnsi="Times New Roman"/>
          <w:iCs/>
          <w:sz w:val="28"/>
          <w:szCs w:val="28"/>
        </w:rPr>
        <w:t>и на плановый период 202</w:t>
      </w:r>
      <w:r w:rsidR="00A565F5">
        <w:rPr>
          <w:rFonts w:ascii="Times New Roman" w:hAnsi="Times New Roman"/>
          <w:iCs/>
          <w:sz w:val="28"/>
          <w:szCs w:val="28"/>
        </w:rPr>
        <w:t>5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и 202</w:t>
      </w:r>
      <w:r w:rsidR="00A565F5">
        <w:rPr>
          <w:rFonts w:ascii="Times New Roman" w:hAnsi="Times New Roman"/>
          <w:iCs/>
          <w:sz w:val="28"/>
          <w:szCs w:val="28"/>
        </w:rPr>
        <w:t>6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годов </w:t>
      </w:r>
      <w:r w:rsidR="00AC101C" w:rsidRPr="001020DA">
        <w:rPr>
          <w:rFonts w:ascii="Times New Roman" w:hAnsi="Times New Roman"/>
          <w:sz w:val="28"/>
          <w:szCs w:val="28"/>
        </w:rPr>
        <w:t>изложить в редакции</w:t>
      </w:r>
      <w:r w:rsidR="001020DA" w:rsidRPr="001020DA">
        <w:rPr>
          <w:rFonts w:ascii="Times New Roman" w:hAnsi="Times New Roman"/>
          <w:sz w:val="28"/>
          <w:szCs w:val="28"/>
        </w:rPr>
        <w:t>, согласно</w:t>
      </w:r>
      <w:r w:rsidR="00AC101C" w:rsidRPr="001020D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1020DA" w:rsidRPr="001020DA">
          <w:rPr>
            <w:rFonts w:ascii="Times New Roman" w:hAnsi="Times New Roman"/>
            <w:sz w:val="28"/>
            <w:szCs w:val="28"/>
          </w:rPr>
          <w:t xml:space="preserve">приложения </w:t>
        </w:r>
        <w:r w:rsidR="00930D8F" w:rsidRPr="001020DA">
          <w:rPr>
            <w:rFonts w:ascii="Times New Roman" w:hAnsi="Times New Roman"/>
            <w:sz w:val="28"/>
            <w:szCs w:val="28"/>
          </w:rPr>
          <w:t xml:space="preserve"> </w:t>
        </w:r>
        <w:r w:rsidR="002543A7" w:rsidRPr="001020DA">
          <w:rPr>
            <w:rFonts w:ascii="Times New Roman" w:hAnsi="Times New Roman"/>
            <w:sz w:val="28"/>
            <w:szCs w:val="28"/>
          </w:rPr>
          <w:t>2</w:t>
        </w:r>
      </w:hyperlink>
      <w:r w:rsidR="00AC101C"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="00AC101C"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1020DA" w:rsidRDefault="00643318" w:rsidP="00077B17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0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6075" w:rsidRPr="001020DA">
        <w:rPr>
          <w:rFonts w:ascii="Times New Roman" w:hAnsi="Times New Roman" w:cs="Times New Roman"/>
          <w:sz w:val="28"/>
          <w:szCs w:val="28"/>
        </w:rPr>
        <w:t>4</w:t>
      </w:r>
      <w:r w:rsidR="001020DA" w:rsidRPr="001020DA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1020DA">
        <w:rPr>
          <w:rFonts w:ascii="Times New Roman" w:hAnsi="Times New Roman" w:cs="Times New Roman"/>
          <w:sz w:val="28"/>
          <w:szCs w:val="28"/>
        </w:rPr>
        <w:t>В</w:t>
      </w:r>
      <w:r w:rsidR="00F07F36" w:rsidRPr="001020DA">
        <w:rPr>
          <w:rFonts w:ascii="Times New Roman" w:hAnsi="Times New Roman" w:cs="Times New Roman"/>
          <w:sz w:val="28"/>
          <w:szCs w:val="28"/>
        </w:rPr>
        <w:t>едомственн</w:t>
      </w:r>
      <w:r w:rsidRPr="001020DA">
        <w:rPr>
          <w:rFonts w:ascii="Times New Roman" w:hAnsi="Times New Roman" w:cs="Times New Roman"/>
          <w:sz w:val="28"/>
          <w:szCs w:val="28"/>
        </w:rPr>
        <w:t>ая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1020DA">
        <w:rPr>
          <w:rFonts w:ascii="Times New Roman" w:hAnsi="Times New Roman" w:cs="Times New Roman"/>
          <w:sz w:val="28"/>
          <w:szCs w:val="28"/>
        </w:rPr>
        <w:t>а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расходов бюджета поселения на 202</w:t>
      </w:r>
      <w:r w:rsidR="00A565F5">
        <w:rPr>
          <w:rFonts w:ascii="Times New Roman" w:hAnsi="Times New Roman" w:cs="Times New Roman"/>
          <w:sz w:val="28"/>
          <w:szCs w:val="28"/>
        </w:rPr>
        <w:t>4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65F5">
        <w:rPr>
          <w:rFonts w:ascii="Times New Roman" w:hAnsi="Times New Roman" w:cs="Times New Roman"/>
          <w:sz w:val="28"/>
          <w:szCs w:val="28"/>
        </w:rPr>
        <w:t>5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и 202</w:t>
      </w:r>
      <w:r w:rsidR="00A565F5">
        <w:rPr>
          <w:rFonts w:ascii="Times New Roman" w:hAnsi="Times New Roman" w:cs="Times New Roman"/>
          <w:sz w:val="28"/>
          <w:szCs w:val="28"/>
        </w:rPr>
        <w:t>6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1020DA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1020DA" w:rsidRPr="001020DA">
        <w:rPr>
          <w:rFonts w:ascii="Times New Roman" w:hAnsi="Times New Roman" w:cs="Times New Roman"/>
          <w:sz w:val="28"/>
          <w:szCs w:val="28"/>
        </w:rPr>
        <w:t xml:space="preserve">, согласно приложения 3 </w:t>
      </w:r>
      <w:r w:rsidR="00AC101C" w:rsidRPr="001020D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AC101C" w:rsidRPr="001020DA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D73092" w:rsidRPr="009B142F" w:rsidRDefault="00D73092" w:rsidP="00077B17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43A7" w:rsidRPr="00077B17" w:rsidRDefault="009B142F" w:rsidP="00077B17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433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6075">
        <w:rPr>
          <w:rFonts w:ascii="Times New Roman" w:hAnsi="Times New Roman" w:cs="Times New Roman"/>
          <w:sz w:val="28"/>
          <w:szCs w:val="28"/>
        </w:rPr>
        <w:t>5</w:t>
      </w:r>
      <w:r w:rsidR="001020DA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9B142F">
        <w:rPr>
          <w:rFonts w:ascii="Times New Roman" w:hAnsi="Times New Roman" w:cs="Times New Roman"/>
          <w:sz w:val="28"/>
          <w:szCs w:val="28"/>
        </w:rPr>
        <w:t>Р</w:t>
      </w:r>
      <w:r w:rsidR="00F07F36" w:rsidRPr="009B142F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A565F5">
        <w:rPr>
          <w:rFonts w:ascii="Times New Roman" w:hAnsi="Times New Roman" w:cs="Times New Roman"/>
          <w:sz w:val="28"/>
          <w:szCs w:val="28"/>
        </w:rPr>
        <w:t>4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65F5">
        <w:rPr>
          <w:rFonts w:ascii="Times New Roman" w:hAnsi="Times New Roman" w:cs="Times New Roman"/>
          <w:sz w:val="28"/>
          <w:szCs w:val="28"/>
        </w:rPr>
        <w:t>5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A565F5">
        <w:rPr>
          <w:rFonts w:ascii="Times New Roman" w:hAnsi="Times New Roman" w:cs="Times New Roman"/>
          <w:sz w:val="28"/>
          <w:szCs w:val="28"/>
        </w:rPr>
        <w:t>6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 w:rsidR="001020D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hyperlink r:id="rId10" w:history="1">
        <w:r w:rsidR="002543A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C101C"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077B17" w:rsidRDefault="00077B17" w:rsidP="00077B17">
      <w:pPr>
        <w:pStyle w:val="af1"/>
        <w:spacing w:line="240" w:lineRule="auto"/>
        <w:rPr>
          <w:rFonts w:ascii="Times New Roman" w:hAnsi="Times New Roman"/>
          <w:sz w:val="28"/>
          <w:szCs w:val="28"/>
        </w:rPr>
      </w:pPr>
    </w:p>
    <w:p w:rsidR="00077B17" w:rsidRPr="00077B17" w:rsidRDefault="00077B17" w:rsidP="00077B17">
      <w:pPr>
        <w:pStyle w:val="af1"/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250A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межбюджетные трансферты предоставляемые бюджету </w:t>
      </w: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поселения на 2024 год и на плановый период 2025 и 2026 годов изложить в редакции , согласно приложению </w:t>
      </w:r>
      <w:r w:rsidR="00FC250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D73092" w:rsidRPr="002543A7" w:rsidRDefault="00F648A4" w:rsidP="00077B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F36" w:rsidRPr="009B142F" w:rsidRDefault="009B142F" w:rsidP="00077B17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9B142F">
        <w:rPr>
          <w:szCs w:val="28"/>
        </w:rPr>
        <w:t xml:space="preserve"> </w:t>
      </w:r>
      <w:r w:rsidR="00F07F36"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</w:t>
      </w:r>
      <w:r w:rsidR="00D626E3">
        <w:rPr>
          <w:sz w:val="28"/>
          <w:szCs w:val="28"/>
        </w:rPr>
        <w:t xml:space="preserve">         </w:t>
      </w:r>
      <w:r w:rsidR="001B4FEB">
        <w:rPr>
          <w:sz w:val="28"/>
          <w:szCs w:val="28"/>
        </w:rPr>
        <w:t xml:space="preserve">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930D8F">
        <w:rPr>
          <w:sz w:val="28"/>
          <w:szCs w:val="28"/>
        </w:rPr>
        <w:t>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567660" w:rsidRDefault="00F07F36" w:rsidP="00B413AE">
      <w:pPr>
        <w:rPr>
          <w:color w:val="000000"/>
        </w:rPr>
      </w:pPr>
      <w:r>
        <w:rPr>
          <w:color w:val="000000"/>
        </w:rPr>
        <w:t xml:space="preserve">               </w:t>
      </w: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Pr="00567660" w:rsidRDefault="00F07F36" w:rsidP="00567660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</w:t>
      </w:r>
      <w:r w:rsidR="00567660" w:rsidRPr="00567660">
        <w:rPr>
          <w:b/>
          <w:color w:val="000000"/>
          <w:sz w:val="28"/>
          <w:szCs w:val="28"/>
        </w:rPr>
        <w:t>Источники финансирования дефицита</w:t>
      </w:r>
    </w:p>
    <w:p w:rsidR="00567660" w:rsidRPr="00567660" w:rsidRDefault="00567660" w:rsidP="00567660">
      <w:pPr>
        <w:jc w:val="center"/>
        <w:rPr>
          <w:b/>
          <w:color w:val="000000"/>
          <w:sz w:val="28"/>
          <w:szCs w:val="28"/>
        </w:rPr>
      </w:pPr>
      <w:r w:rsidRPr="00567660">
        <w:rPr>
          <w:b/>
          <w:color w:val="000000"/>
          <w:sz w:val="28"/>
          <w:szCs w:val="28"/>
        </w:rPr>
        <w:t>бюджета поселения на 2024 год и на плановый период 2025 и 2026 годов</w:t>
      </w:r>
    </w:p>
    <w:p w:rsidR="00567660" w:rsidRPr="00567660" w:rsidRDefault="00567660" w:rsidP="00567660">
      <w:pPr>
        <w:jc w:val="right"/>
        <w:rPr>
          <w:color w:val="000000"/>
          <w:sz w:val="20"/>
          <w:szCs w:val="20"/>
        </w:rPr>
      </w:pPr>
      <w:r w:rsidRPr="00567660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10173" w:type="dxa"/>
        <w:tblLayout w:type="fixed"/>
        <w:tblLook w:val="04A0"/>
      </w:tblPr>
      <w:tblGrid>
        <w:gridCol w:w="2416"/>
        <w:gridCol w:w="4355"/>
        <w:gridCol w:w="1134"/>
        <w:gridCol w:w="1134"/>
        <w:gridCol w:w="1134"/>
      </w:tblGrid>
      <w:tr w:rsidR="00567660" w:rsidRPr="00567660" w:rsidTr="00567660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567660" w:rsidRPr="00567660" w:rsidTr="00567660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5</w:t>
            </w:r>
          </w:p>
        </w:tc>
      </w:tr>
      <w:tr w:rsidR="00567660" w:rsidRPr="00567660" w:rsidTr="00567660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67660" w:rsidRPr="00567660" w:rsidTr="00567660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6766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67660" w:rsidRPr="00567660" w:rsidTr="00567660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0"/>
                <w:szCs w:val="20"/>
              </w:rPr>
            </w:pPr>
            <w:r w:rsidRPr="00567660">
              <w:rPr>
                <w:sz w:val="22"/>
                <w:szCs w:val="22"/>
              </w:rPr>
              <w:t>68 352,50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11 518,90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10 710,10</w:t>
            </w:r>
          </w:p>
        </w:tc>
      </w:tr>
      <w:tr w:rsidR="00567660" w:rsidRPr="00567660" w:rsidTr="00567660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68 352,50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10 710,10</w:t>
            </w:r>
          </w:p>
        </w:tc>
      </w:tr>
      <w:tr w:rsidR="00567660" w:rsidRPr="00567660" w:rsidTr="00567660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68 352,50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10 710,10</w:t>
            </w:r>
          </w:p>
        </w:tc>
      </w:tr>
      <w:tr w:rsidR="00567660" w:rsidRPr="00567660" w:rsidTr="00567660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68 352,50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10 710,10</w:t>
            </w:r>
          </w:p>
        </w:tc>
      </w:tr>
      <w:tr w:rsidR="00567660" w:rsidRPr="00567660" w:rsidTr="00567660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68 585,40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10 710,10</w:t>
            </w:r>
          </w:p>
        </w:tc>
      </w:tr>
      <w:tr w:rsidR="00567660" w:rsidRPr="00567660" w:rsidTr="00567660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0"/>
                <w:szCs w:val="20"/>
              </w:rPr>
            </w:pPr>
            <w:r w:rsidRPr="00567660">
              <w:rPr>
                <w:sz w:val="22"/>
                <w:szCs w:val="22"/>
              </w:rPr>
              <w:t>68 585,40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10 710,10</w:t>
            </w:r>
          </w:p>
        </w:tc>
      </w:tr>
      <w:tr w:rsidR="00567660" w:rsidRPr="00567660" w:rsidTr="00567660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0"/>
                <w:szCs w:val="20"/>
              </w:rPr>
            </w:pPr>
            <w:r w:rsidRPr="00567660">
              <w:rPr>
                <w:sz w:val="22"/>
                <w:szCs w:val="22"/>
              </w:rPr>
              <w:t>68 585,40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10 710,10</w:t>
            </w:r>
          </w:p>
        </w:tc>
      </w:tr>
      <w:tr w:rsidR="00567660" w:rsidRPr="00567660" w:rsidTr="00567660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60" w:rsidRPr="00567660" w:rsidRDefault="00567660" w:rsidP="0056766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0"/>
                <w:szCs w:val="20"/>
              </w:rPr>
            </w:pPr>
            <w:r w:rsidRPr="00567660">
              <w:rPr>
                <w:sz w:val="22"/>
                <w:szCs w:val="22"/>
              </w:rPr>
              <w:t>68 585,40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660" w:rsidRPr="00567660" w:rsidRDefault="00567660" w:rsidP="00567660">
            <w:pPr>
              <w:rPr>
                <w:sz w:val="22"/>
                <w:szCs w:val="22"/>
              </w:rPr>
            </w:pPr>
            <w:r w:rsidRPr="00567660">
              <w:rPr>
                <w:sz w:val="22"/>
                <w:szCs w:val="22"/>
              </w:rPr>
              <w:t>10 710,10</w:t>
            </w:r>
          </w:p>
        </w:tc>
      </w:tr>
    </w:tbl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567660" w:rsidP="00B413AE">
      <w:pPr>
        <w:rPr>
          <w:color w:val="000000"/>
        </w:rPr>
      </w:pPr>
    </w:p>
    <w:p w:rsidR="00567660" w:rsidRDefault="00F07F36" w:rsidP="00B413AE">
      <w:pPr>
        <w:rPr>
          <w:color w:val="000000"/>
        </w:rPr>
      </w:pPr>
      <w:r>
        <w:rPr>
          <w:color w:val="000000"/>
        </w:rPr>
        <w:lastRenderedPageBreak/>
        <w:t xml:space="preserve">   </w:t>
      </w:r>
    </w:p>
    <w:tbl>
      <w:tblPr>
        <w:tblW w:w="0" w:type="auto"/>
        <w:tblInd w:w="108" w:type="dxa"/>
        <w:tblLook w:val="04A0"/>
      </w:tblPr>
      <w:tblGrid>
        <w:gridCol w:w="4334"/>
        <w:gridCol w:w="419"/>
        <w:gridCol w:w="494"/>
        <w:gridCol w:w="1228"/>
        <w:gridCol w:w="516"/>
        <w:gridCol w:w="918"/>
        <w:gridCol w:w="918"/>
        <w:gridCol w:w="918"/>
      </w:tblGrid>
      <w:tr w:rsidR="00567660" w:rsidRPr="00567660" w:rsidTr="00567660">
        <w:trPr>
          <w:trHeight w:val="398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392053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567660" w:rsidRPr="00567660" w:rsidTr="00567660">
        <w:trPr>
          <w:trHeight w:val="735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567660" w:rsidRPr="00567660" w:rsidTr="0056766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7660" w:rsidRPr="00567660" w:rsidTr="00567660">
        <w:trPr>
          <w:trHeight w:val="9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567660" w:rsidRPr="00567660" w:rsidTr="0056766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68 585,4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10 710,1</w:t>
            </w:r>
          </w:p>
        </w:tc>
      </w:tr>
      <w:tr w:rsidR="00567660" w:rsidRPr="00567660" w:rsidTr="0056766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6 304,5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6 018,8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4 649,5</w:t>
            </w:r>
          </w:p>
        </w:tc>
      </w:tr>
      <w:tr w:rsidR="00567660" w:rsidRPr="00567660" w:rsidTr="00567660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6 239,4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5 687,7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3 736,7</w:t>
            </w:r>
          </w:p>
        </w:tc>
      </w:tr>
      <w:tr w:rsidR="00567660" w:rsidRPr="00567660" w:rsidTr="00567660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5 540,2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3 580,9</w:t>
            </w:r>
          </w:p>
        </w:tc>
      </w:tr>
      <w:tr w:rsidR="00567660" w:rsidRPr="00567660" w:rsidTr="00567660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567660" w:rsidRPr="00567660" w:rsidTr="00567660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567660" w:rsidRPr="00567660" w:rsidTr="0056766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347,7</w:t>
            </w:r>
          </w:p>
        </w:tc>
      </w:tr>
      <w:tr w:rsidR="00567660" w:rsidRPr="00567660" w:rsidTr="00567660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347,7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565,1</w:t>
            </w:r>
          </w:p>
        </w:tc>
      </w:tr>
      <w:tr w:rsidR="00567660" w:rsidRPr="00567660" w:rsidTr="00567660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67660" w:rsidRPr="00567660" w:rsidTr="00567660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67660" w:rsidRPr="00567660" w:rsidTr="00567660">
        <w:trPr>
          <w:trHeight w:val="5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67660" w:rsidRPr="00567660" w:rsidTr="00567660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567660" w:rsidRPr="00567660" w:rsidTr="0056766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511,0</w:t>
            </w:r>
          </w:p>
        </w:tc>
      </w:tr>
      <w:tr w:rsidR="00567660" w:rsidRPr="00567660" w:rsidTr="00567660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422,8</w:t>
            </w:r>
          </w:p>
        </w:tc>
      </w:tr>
      <w:tr w:rsidR="00567660" w:rsidRPr="00567660" w:rsidTr="0056766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422,8</w:t>
            </w:r>
          </w:p>
        </w:tc>
      </w:tr>
      <w:tr w:rsidR="00567660" w:rsidRPr="00567660" w:rsidTr="00567660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422,8</w:t>
            </w:r>
          </w:p>
        </w:tc>
      </w:tr>
      <w:tr w:rsidR="00567660" w:rsidRPr="00567660" w:rsidTr="0056766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7660" w:rsidRPr="00567660" w:rsidTr="0056766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 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67660" w:rsidRPr="00567660" w:rsidTr="00567660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67660" w:rsidRPr="00567660" w:rsidTr="0056766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5 862,8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677,7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748,8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5 082,3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мероприятия по сносу расселенных аварийных жилых домов, признанных непригодными для проживания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07100S5170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567660" w:rsidRPr="00567660" w:rsidTr="00567660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660,1</w:t>
            </w:r>
          </w:p>
        </w:tc>
      </w:tr>
      <w:tr w:rsidR="00567660" w:rsidRPr="00567660" w:rsidTr="00567660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410,1</w:t>
            </w:r>
          </w:p>
        </w:tc>
      </w:tr>
      <w:tr w:rsidR="00567660" w:rsidRPr="00567660" w:rsidTr="00567660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67660" w:rsidRPr="00567660" w:rsidTr="00567660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67660" w:rsidRPr="00567660" w:rsidTr="00567660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67660" w:rsidRPr="00567660" w:rsidTr="00567660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67660" w:rsidRPr="00567660" w:rsidTr="00567660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1010023150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67660" w:rsidRPr="00567660" w:rsidTr="0056766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67660" w:rsidRPr="00567660" w:rsidTr="00567660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55 929,4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4 750,0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55 929,4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4 750,0</w:t>
            </w:r>
          </w:p>
        </w:tc>
      </w:tr>
      <w:tr w:rsidR="00567660" w:rsidRPr="00567660" w:rsidTr="00392053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2 710,6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4 750,0</w:t>
            </w:r>
          </w:p>
        </w:tc>
      </w:tr>
      <w:tr w:rsidR="00567660" w:rsidRPr="00567660" w:rsidTr="00392053">
        <w:trPr>
          <w:trHeight w:val="14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1 288,3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7660" w:rsidRPr="00567660" w:rsidTr="00392053">
        <w:trPr>
          <w:trHeight w:val="1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04100S5020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567660" w:rsidRPr="00567660" w:rsidTr="00392053">
        <w:trPr>
          <w:trHeight w:val="13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67660" w:rsidRPr="00567660" w:rsidTr="00567660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60" w:rsidRPr="00392053" w:rsidRDefault="00567660" w:rsidP="005676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</w:tbl>
    <w:p w:rsidR="00392053" w:rsidRDefault="00F07F36" w:rsidP="00B413AE">
      <w:pPr>
        <w:rPr>
          <w:color w:val="000000"/>
        </w:rPr>
      </w:pPr>
      <w:r>
        <w:rPr>
          <w:color w:val="000000"/>
        </w:rPr>
        <w:t xml:space="preserve">                              </w:t>
      </w:r>
    </w:p>
    <w:p w:rsidR="00392053" w:rsidRDefault="00392053" w:rsidP="00B413AE">
      <w:pPr>
        <w:rPr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3696"/>
        <w:gridCol w:w="636"/>
        <w:gridCol w:w="419"/>
        <w:gridCol w:w="494"/>
        <w:gridCol w:w="1228"/>
        <w:gridCol w:w="516"/>
        <w:gridCol w:w="917"/>
        <w:gridCol w:w="917"/>
        <w:gridCol w:w="922"/>
      </w:tblGrid>
      <w:tr w:rsidR="00392053" w:rsidRPr="00392053" w:rsidTr="00392053">
        <w:trPr>
          <w:trHeight w:val="39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lastRenderedPageBreak/>
              <w:t>Ведомственная структура расходов бюджета поселения на 2024 год и на плановый период 2025 и 2026 годов</w:t>
            </w:r>
          </w:p>
        </w:tc>
      </w:tr>
      <w:tr w:rsidR="00392053" w:rsidRPr="00392053" w:rsidTr="003920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92053" w:rsidRPr="00392053" w:rsidTr="003920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 xml:space="preserve"> (тыс. руб.)</w:t>
            </w:r>
          </w:p>
        </w:tc>
      </w:tr>
      <w:tr w:rsidR="00392053" w:rsidRPr="00392053" w:rsidTr="0039205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392053" w:rsidRPr="00392053" w:rsidTr="003920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2053" w:rsidRPr="00392053" w:rsidTr="003920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68 585,4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10 710,1</w:t>
            </w:r>
          </w:p>
        </w:tc>
      </w:tr>
      <w:tr w:rsidR="00392053" w:rsidRPr="00392053" w:rsidTr="0039205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68 585,4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10 710,1</w:t>
            </w:r>
          </w:p>
        </w:tc>
      </w:tr>
      <w:tr w:rsidR="00392053" w:rsidRPr="00392053" w:rsidTr="0039205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5 540,2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3 580,9</w:t>
            </w:r>
          </w:p>
        </w:tc>
      </w:tr>
      <w:tr w:rsidR="00392053" w:rsidRPr="00392053" w:rsidTr="0039205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392053" w:rsidRPr="00392053" w:rsidTr="003920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92053" w:rsidRPr="00392053" w:rsidTr="0039205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347,7</w:t>
            </w:r>
          </w:p>
        </w:tc>
      </w:tr>
      <w:tr w:rsidR="00392053" w:rsidRPr="00392053" w:rsidTr="00392053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5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392053" w:rsidRPr="00392053" w:rsidTr="003920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511,0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92053" w:rsidRPr="00392053" w:rsidTr="0039205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422,8</w:t>
            </w:r>
          </w:p>
        </w:tc>
      </w:tr>
      <w:tr w:rsidR="00392053" w:rsidRPr="00392053" w:rsidTr="00392053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92053" w:rsidRPr="00392053" w:rsidTr="00392053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4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07100S5170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392053" w:rsidRPr="00392053" w:rsidTr="00392053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410,1</w:t>
            </w:r>
          </w:p>
        </w:tc>
      </w:tr>
      <w:tr w:rsidR="00392053" w:rsidRPr="00392053" w:rsidTr="00392053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392053" w:rsidRPr="00392053" w:rsidTr="00392053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92053" w:rsidRPr="00392053" w:rsidTr="00392053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392053" w:rsidRPr="00392053" w:rsidTr="00392053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92053" w:rsidRPr="00392053" w:rsidTr="00392053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1010023150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92053" w:rsidRPr="00392053" w:rsidTr="0039205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2 710,6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4 750,0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1 288,3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04100S5020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392053" w:rsidRPr="00392053" w:rsidTr="00392053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</w:tbl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5027"/>
        <w:gridCol w:w="1228"/>
        <w:gridCol w:w="516"/>
        <w:gridCol w:w="419"/>
        <w:gridCol w:w="494"/>
        <w:gridCol w:w="687"/>
        <w:gridCol w:w="687"/>
        <w:gridCol w:w="687"/>
      </w:tblGrid>
      <w:tr w:rsidR="00392053" w:rsidRPr="00392053" w:rsidTr="00392053">
        <w:trPr>
          <w:trHeight w:val="119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lastRenderedPageBreak/>
              <w:t>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39205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92053" w:rsidRPr="00392053" w:rsidTr="0039205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39205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92053" w:rsidRPr="00392053" w:rsidTr="0039205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392053" w:rsidRPr="00392053" w:rsidTr="003920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2053" w:rsidRPr="00392053" w:rsidTr="003920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68 585,4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2053">
              <w:rPr>
                <w:b/>
                <w:bCs/>
                <w:color w:val="000000"/>
                <w:sz w:val="20"/>
                <w:szCs w:val="20"/>
              </w:rPr>
              <w:t>10 710,1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567,7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668,8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"Развитие жилищного хозяйства в Саркеловском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488,8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410,1</w:t>
            </w:r>
          </w:p>
        </w:tc>
      </w:tr>
      <w:tr w:rsidR="00392053" w:rsidRPr="00392053" w:rsidTr="0039205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392053" w:rsidRPr="00392053" w:rsidTr="0039205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«Противодействие коррупции в Саркеловском сельском поселении»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92053" w:rsidRPr="00392053" w:rsidTr="003920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92053" w:rsidRPr="00392053" w:rsidTr="0039205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55 929,4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4 750,0</w:t>
            </w:r>
          </w:p>
        </w:tc>
      </w:tr>
      <w:tr w:rsidR="00392053" w:rsidRPr="00392053" w:rsidTr="003920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55 929,4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4 750,0</w:t>
            </w:r>
          </w:p>
        </w:tc>
      </w:tr>
      <w:tr w:rsidR="00392053" w:rsidRPr="00392053" w:rsidTr="003920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2 710,6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4 300,0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4 750,0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1 288,3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04100S5020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92053" w:rsidRPr="00392053" w:rsidTr="0039205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«Обеспечение доступным и комфортным жильем население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мероприятия по сносу расселенных аварийных жилых домов, признанных непригодными для проживания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07100S5170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Подпрограмма" Улучшение условий для развития малого и среднего предпринимательства на территории Саркеловского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Подпрограмма"Благоустройство общественных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1010023150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Обеспечение деятельности Администрации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6 239,2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5 686,5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3 735,5</w:t>
            </w:r>
          </w:p>
        </w:tc>
      </w:tr>
      <w:tr w:rsidR="00392053" w:rsidRPr="00392053" w:rsidTr="003920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6 239,2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5 686,5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3 735,5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5 540,2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3 580,9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392053" w:rsidRPr="00392053" w:rsidTr="0039205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1 437,8</w:t>
            </w:r>
          </w:p>
        </w:tc>
      </w:tr>
      <w:tr w:rsidR="00392053" w:rsidRPr="00392053" w:rsidTr="003920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818,7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1 437,8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392053" w:rsidRPr="00392053" w:rsidTr="0039205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422,8</w:t>
            </w:r>
          </w:p>
        </w:tc>
      </w:tr>
      <w:tr w:rsidR="00392053" w:rsidRPr="00392053" w:rsidTr="003920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92053" w:rsidRPr="00392053" w:rsidTr="0039205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392053" w:rsidRPr="00392053" w:rsidTr="0039205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511,0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347,7</w:t>
            </w:r>
          </w:p>
        </w:tc>
      </w:tr>
      <w:tr w:rsidR="00392053" w:rsidRPr="00392053" w:rsidTr="0039205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53" w:rsidRPr="00392053" w:rsidRDefault="00392053" w:rsidP="0039205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392053">
              <w:rPr>
                <w:color w:val="000000"/>
                <w:sz w:val="20"/>
                <w:szCs w:val="20"/>
              </w:rPr>
              <w:t>20,0</w:t>
            </w:r>
          </w:p>
        </w:tc>
      </w:tr>
    </w:tbl>
    <w:p w:rsidR="00392053" w:rsidRPr="00392053" w:rsidRDefault="00392053" w:rsidP="00B413AE">
      <w:pPr>
        <w:rPr>
          <w:color w:val="000000"/>
          <w:sz w:val="20"/>
          <w:szCs w:val="2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392053" w:rsidRDefault="00392053" w:rsidP="00B413AE">
      <w:pPr>
        <w:rPr>
          <w:color w:val="000000"/>
        </w:rPr>
      </w:pPr>
    </w:p>
    <w:p w:rsidR="006E2755" w:rsidRDefault="00F07F36" w:rsidP="00B413AE">
      <w:pPr>
        <w:rPr>
          <w:color w:val="000000"/>
        </w:rPr>
      </w:pPr>
      <w:r>
        <w:rPr>
          <w:color w:val="000000"/>
        </w:rPr>
        <w:lastRenderedPageBreak/>
        <w:t xml:space="preserve">            </w:t>
      </w:r>
    </w:p>
    <w:tbl>
      <w:tblPr>
        <w:tblW w:w="0" w:type="auto"/>
        <w:tblInd w:w="108" w:type="dxa"/>
        <w:tblLook w:val="04A0"/>
      </w:tblPr>
      <w:tblGrid>
        <w:gridCol w:w="567"/>
        <w:gridCol w:w="1162"/>
        <w:gridCol w:w="1087"/>
        <w:gridCol w:w="753"/>
        <w:gridCol w:w="484"/>
        <w:gridCol w:w="484"/>
        <w:gridCol w:w="1296"/>
        <w:gridCol w:w="797"/>
        <w:gridCol w:w="659"/>
        <w:gridCol w:w="735"/>
        <w:gridCol w:w="753"/>
        <w:gridCol w:w="484"/>
        <w:gridCol w:w="484"/>
      </w:tblGrid>
      <w:tr w:rsidR="006E2755" w:rsidRPr="006E2755" w:rsidTr="006E2755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6E2755" w:rsidRPr="006E2755" w:rsidTr="006E275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на 2024 год и на плановый период 2025 и  2026 годов</w:t>
            </w:r>
          </w:p>
        </w:tc>
      </w:tr>
      <w:tr w:rsidR="006E2755" w:rsidRPr="006E2755" w:rsidTr="006E275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(тыс. рублей)</w:t>
            </w:r>
          </w:p>
        </w:tc>
      </w:tr>
      <w:tr w:rsidR="006E2755" w:rsidRPr="006E2755" w:rsidTr="006E2755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номер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 xml:space="preserve">Наименование межбюджетного трансферта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 xml:space="preserve">классификация доходов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2026 год</w:t>
            </w:r>
          </w:p>
        </w:tc>
      </w:tr>
      <w:tr w:rsidR="006E2755" w:rsidRPr="006E2755" w:rsidTr="006E2755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E2755" w:rsidRPr="006E2755" w:rsidTr="006E2755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E2755" w:rsidRPr="006E2755" w:rsidTr="006E275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E27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13</w:t>
            </w:r>
          </w:p>
        </w:tc>
      </w:tr>
      <w:tr w:rsidR="006E2755" w:rsidRPr="006E2755" w:rsidTr="006E2755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E2755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19,2</w:t>
            </w:r>
          </w:p>
        </w:tc>
      </w:tr>
      <w:tr w:rsidR="006E2755" w:rsidRPr="006E2755" w:rsidTr="006E2755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 xml:space="preserve">Расходы на возмещение предприятиям жилищно-коммунального хозяйства части платы граждан за коммунальные услуги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05 02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E2755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74,8</w:t>
            </w:r>
          </w:p>
        </w:tc>
      </w:tr>
      <w:tr w:rsidR="006E2755" w:rsidRPr="006E2755" w:rsidTr="006E2755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 xml:space="preserve">Прочие межбюджетные трансферты, передаваемые </w:t>
            </w:r>
            <w:r w:rsidRPr="006E2755">
              <w:rPr>
                <w:sz w:val="20"/>
                <w:szCs w:val="20"/>
              </w:rPr>
              <w:lastRenderedPageBreak/>
              <w:t>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lastRenderedPageBreak/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54 268,50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 xml:space="preserve">Расходы на капитальный ремонт муниципальных учреждений культуры за </w:t>
            </w:r>
            <w:r w:rsidRPr="006E2755">
              <w:rPr>
                <w:sz w:val="20"/>
                <w:szCs w:val="20"/>
              </w:rPr>
              <w:lastRenderedPageBreak/>
              <w:t>счет средств областного бюджета на софинансирование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lastRenderedPageBreak/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E2755">
              <w:rPr>
                <w:color w:val="000000"/>
                <w:sz w:val="20"/>
                <w:szCs w:val="20"/>
              </w:rPr>
              <w:t>04 1 00 S5020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54 268,50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E2755">
              <w:rPr>
                <w:sz w:val="20"/>
                <w:szCs w:val="20"/>
              </w:rPr>
              <w:t>0,0</w:t>
            </w:r>
          </w:p>
        </w:tc>
      </w:tr>
      <w:tr w:rsidR="006E2755" w:rsidRPr="006E2755" w:rsidTr="006E2755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54309,2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54309,2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755" w:rsidRPr="006E2755" w:rsidRDefault="006E2755" w:rsidP="006E275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E2755">
              <w:rPr>
                <w:b/>
                <w:bCs/>
                <w:sz w:val="20"/>
                <w:szCs w:val="20"/>
              </w:rPr>
              <w:t>94,0</w:t>
            </w:r>
          </w:p>
        </w:tc>
      </w:tr>
    </w:tbl>
    <w:p w:rsidR="00AC40F6" w:rsidRDefault="00F07F36" w:rsidP="00B413AE">
      <w:pPr>
        <w:rPr>
          <w:color w:val="000000"/>
        </w:rPr>
      </w:pPr>
      <w:r>
        <w:rPr>
          <w:color w:val="000000"/>
        </w:rPr>
        <w:t xml:space="preserve">   </w:t>
      </w:r>
    </w:p>
    <w:p w:rsidR="006E2755" w:rsidRDefault="006E2755" w:rsidP="00B413AE">
      <w:pPr>
        <w:rPr>
          <w:color w:val="000000"/>
        </w:rPr>
      </w:pPr>
    </w:p>
    <w:p w:rsidR="006E2755" w:rsidRDefault="006E2755" w:rsidP="00B413AE">
      <w:pPr>
        <w:rPr>
          <w:color w:val="000000"/>
        </w:rPr>
      </w:pPr>
    </w:p>
    <w:p w:rsidR="006E2755" w:rsidRDefault="006E2755" w:rsidP="00B413AE">
      <w:pPr>
        <w:rPr>
          <w:color w:val="000000"/>
        </w:rPr>
      </w:pPr>
    </w:p>
    <w:p w:rsidR="006E2755" w:rsidRPr="006E2755" w:rsidRDefault="006E2755" w:rsidP="006E2755">
      <w:pPr>
        <w:rPr>
          <w:color w:val="000000"/>
          <w:sz w:val="28"/>
          <w:szCs w:val="28"/>
        </w:rPr>
      </w:pPr>
      <w:r w:rsidRPr="006E2755">
        <w:rPr>
          <w:color w:val="000000"/>
          <w:sz w:val="28"/>
          <w:szCs w:val="28"/>
        </w:rPr>
        <w:t>Председатель Собрания депутатов-глава</w:t>
      </w:r>
    </w:p>
    <w:p w:rsidR="006E2755" w:rsidRPr="006E2755" w:rsidRDefault="006E2755" w:rsidP="006E2755">
      <w:pPr>
        <w:rPr>
          <w:sz w:val="28"/>
          <w:szCs w:val="28"/>
        </w:rPr>
      </w:pPr>
      <w:r w:rsidRPr="006E2755">
        <w:rPr>
          <w:color w:val="000000"/>
          <w:sz w:val="28"/>
          <w:szCs w:val="28"/>
        </w:rPr>
        <w:t xml:space="preserve">Саркеловского сельского поселения                                   </w:t>
      </w:r>
      <w:r w:rsidRPr="006E2755">
        <w:rPr>
          <w:sz w:val="28"/>
          <w:szCs w:val="28"/>
        </w:rPr>
        <w:t xml:space="preserve">            З.С.Попова</w:t>
      </w:r>
    </w:p>
    <w:p w:rsidR="006E2755" w:rsidRDefault="006E2755" w:rsidP="00B413AE">
      <w:pPr>
        <w:rPr>
          <w:color w:val="000000"/>
        </w:rPr>
      </w:pPr>
      <w:bookmarkStart w:id="4" w:name="_GoBack"/>
      <w:bookmarkEnd w:id="4"/>
    </w:p>
    <w:p w:rsidR="006E2755" w:rsidRDefault="006E2755" w:rsidP="00B413AE">
      <w:pPr>
        <w:rPr>
          <w:color w:val="000000"/>
        </w:rPr>
      </w:pPr>
    </w:p>
    <w:sectPr w:rsidR="006E2755" w:rsidSect="00FB0276">
      <w:headerReference w:type="even" r:id="rId11"/>
      <w:headerReference w:type="default" r:id="rId12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8EB" w:rsidRDefault="009F78EB">
      <w:r>
        <w:separator/>
      </w:r>
    </w:p>
  </w:endnote>
  <w:endnote w:type="continuationSeparator" w:id="1">
    <w:p w:rsidR="009F78EB" w:rsidRDefault="009F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8EB" w:rsidRDefault="009F78EB">
      <w:r>
        <w:separator/>
      </w:r>
    </w:p>
  </w:footnote>
  <w:footnote w:type="continuationSeparator" w:id="1">
    <w:p w:rsidR="009F78EB" w:rsidRDefault="009F7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53" w:rsidRDefault="002442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20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2053" w:rsidRDefault="0039205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53" w:rsidRDefault="002442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20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2DEC">
      <w:rPr>
        <w:rStyle w:val="a7"/>
        <w:noProof/>
      </w:rPr>
      <w:t>2</w:t>
    </w:r>
    <w:r>
      <w:rPr>
        <w:rStyle w:val="a7"/>
      </w:rPr>
      <w:fldChar w:fldCharType="end"/>
    </w:r>
  </w:p>
  <w:p w:rsidR="00392053" w:rsidRDefault="0039205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227E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B17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0DA"/>
    <w:rsid w:val="00102520"/>
    <w:rsid w:val="00110400"/>
    <w:rsid w:val="00112F87"/>
    <w:rsid w:val="00116522"/>
    <w:rsid w:val="00120468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599B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4239"/>
    <w:rsid w:val="00245005"/>
    <w:rsid w:val="00245C03"/>
    <w:rsid w:val="0024776C"/>
    <w:rsid w:val="002522F6"/>
    <w:rsid w:val="002543A7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205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2DEC"/>
    <w:rsid w:val="003D3CC4"/>
    <w:rsid w:val="003E2872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15A9A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469C2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67660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05FE"/>
    <w:rsid w:val="00621599"/>
    <w:rsid w:val="00624930"/>
    <w:rsid w:val="00631FF9"/>
    <w:rsid w:val="00643318"/>
    <w:rsid w:val="00643AB1"/>
    <w:rsid w:val="00647BD0"/>
    <w:rsid w:val="0065129E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755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182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C7F3C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9F78EB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5ACE"/>
    <w:rsid w:val="00A565F5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E7C8A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3092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3AE0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250A"/>
    <w:rsid w:val="00FC3FB0"/>
    <w:rsid w:val="00FD1335"/>
    <w:rsid w:val="00FD3471"/>
    <w:rsid w:val="00FD49A5"/>
    <w:rsid w:val="00FD608D"/>
    <w:rsid w:val="00FE10BC"/>
    <w:rsid w:val="00FE3D1E"/>
    <w:rsid w:val="00FF28C3"/>
    <w:rsid w:val="00FF48A9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D93B-D700-4F81-99A1-1095EA5D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7363</Words>
  <Characters>41975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49240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Фая</cp:lastModifiedBy>
  <cp:revision>5</cp:revision>
  <cp:lastPrinted>2023-02-21T10:10:00Z</cp:lastPrinted>
  <dcterms:created xsi:type="dcterms:W3CDTF">2024-03-27T11:12:00Z</dcterms:created>
  <dcterms:modified xsi:type="dcterms:W3CDTF">2024-04-05T12:27:00Z</dcterms:modified>
</cp:coreProperties>
</file>