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РОССИЙСКАЯ ФЕДЕРАЦИЯ</w:t>
      </w:r>
    </w:p>
    <w:p w:rsidR="0037661C" w:rsidRPr="00A2260C" w:rsidRDefault="0037661C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РОСТОВСКАЯ ОБЛАСТЬ</w:t>
      </w:r>
    </w:p>
    <w:p w:rsidR="00A2260C" w:rsidRPr="00A2260C" w:rsidRDefault="00920DD7" w:rsidP="00A2260C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ЦИМЛЯНСКИЙ</w:t>
      </w:r>
      <w:r w:rsidR="00A2260C">
        <w:rPr>
          <w:color w:val="000000"/>
          <w:szCs w:val="28"/>
        </w:rPr>
        <w:t xml:space="preserve"> РАЙОН</w:t>
      </w:r>
    </w:p>
    <w:p w:rsidR="00BA1CF9" w:rsidRPr="00A2260C" w:rsidRDefault="00BA1CF9" w:rsidP="00A2260C">
      <w:pPr>
        <w:pStyle w:val="21"/>
        <w:jc w:val="center"/>
        <w:rPr>
          <w:color w:val="000000"/>
          <w:szCs w:val="28"/>
        </w:rPr>
      </w:pPr>
      <w:r w:rsidRPr="00A2260C">
        <w:rPr>
          <w:color w:val="000000"/>
          <w:szCs w:val="28"/>
        </w:rPr>
        <w:t>МУНИЦИПАЛЬНОЕ ОБРАЗОВАНИЕ</w:t>
      </w:r>
    </w:p>
    <w:p w:rsidR="0037661C" w:rsidRDefault="00D313DC" w:rsidP="00A2260C">
      <w:pPr>
        <w:pStyle w:val="21"/>
        <w:jc w:val="center"/>
      </w:pPr>
      <w:r w:rsidRPr="00A2260C">
        <w:rPr>
          <w:color w:val="000000"/>
          <w:szCs w:val="28"/>
        </w:rPr>
        <w:t>«</w:t>
      </w:r>
      <w:r w:rsidR="00920DD7">
        <w:rPr>
          <w:color w:val="000000"/>
          <w:szCs w:val="28"/>
        </w:rPr>
        <w:t>САРКЕЛОВСКОЕ</w:t>
      </w:r>
      <w:r w:rsidR="00E37B0C" w:rsidRPr="00A2260C">
        <w:rPr>
          <w:color w:val="000000"/>
          <w:szCs w:val="28"/>
        </w:rPr>
        <w:t xml:space="preserve"> СЕЛЬСКОЕ ПОСЕЛЕНИЕ</w:t>
      </w:r>
      <w:r w:rsidRPr="00A2260C">
        <w:rPr>
          <w:color w:val="000000"/>
          <w:szCs w:val="28"/>
        </w:rPr>
        <w:t>»</w:t>
      </w:r>
    </w:p>
    <w:p w:rsidR="002C5E9F" w:rsidRPr="00213060" w:rsidRDefault="002C5E9F" w:rsidP="00825A23">
      <w:pPr>
        <w:jc w:val="center"/>
      </w:pPr>
    </w:p>
    <w:p w:rsidR="00D640B0" w:rsidRDefault="002D2A71" w:rsidP="00825A23">
      <w:pPr>
        <w:tabs>
          <w:tab w:val="left" w:pos="6737"/>
        </w:tabs>
        <w:jc w:val="center"/>
      </w:pPr>
      <w:r>
        <w:t>СОБРАНИЕ ДЕПУТАТОВ</w:t>
      </w:r>
      <w:r w:rsidR="00BA1CF9">
        <w:t xml:space="preserve"> </w:t>
      </w:r>
      <w:r w:rsidR="00920DD7">
        <w:t>САРКЕЛОВСКОГО</w:t>
      </w:r>
      <w:r w:rsidR="00E37B0C">
        <w:t xml:space="preserve"> СЕЛЬСКОГО ПОСЕЛЕНИЯ</w:t>
      </w:r>
    </w:p>
    <w:p w:rsidR="002C5E9F" w:rsidRDefault="002C5E9F" w:rsidP="00825A23">
      <w:pPr>
        <w:tabs>
          <w:tab w:val="left" w:pos="6737"/>
        </w:tabs>
        <w:jc w:val="center"/>
      </w:pPr>
    </w:p>
    <w:p w:rsidR="00BA1CF9" w:rsidRDefault="002D2A71" w:rsidP="00825A23">
      <w:pPr>
        <w:tabs>
          <w:tab w:val="left" w:pos="6737"/>
        </w:tabs>
        <w:jc w:val="center"/>
      </w:pPr>
      <w:r>
        <w:t>РЕШЕНИЕ</w:t>
      </w:r>
    </w:p>
    <w:p w:rsidR="0037661C" w:rsidRPr="00963A2F" w:rsidRDefault="0037661C" w:rsidP="00B03265"/>
    <w:tbl>
      <w:tblPr>
        <w:tblW w:w="10368" w:type="dxa"/>
        <w:tblLook w:val="01E0"/>
      </w:tblPr>
      <w:tblGrid>
        <w:gridCol w:w="4219"/>
        <w:gridCol w:w="2410"/>
        <w:gridCol w:w="3739"/>
      </w:tblGrid>
      <w:tr w:rsidR="00B03265" w:rsidRPr="00963A2F" w:rsidTr="00E55DCE">
        <w:tc>
          <w:tcPr>
            <w:tcW w:w="4219" w:type="dxa"/>
          </w:tcPr>
          <w:p w:rsidR="00B03265" w:rsidRPr="00963A2F" w:rsidRDefault="00745816" w:rsidP="007C0C36">
            <w:pPr>
              <w:spacing w:before="40" w:line="228" w:lineRule="auto"/>
              <w:jc w:val="both"/>
            </w:pPr>
            <w:r>
              <w:t>0</w:t>
            </w:r>
            <w:r w:rsidR="007C0C36">
              <w:t>0</w:t>
            </w:r>
            <w:r w:rsidR="002B5026">
              <w:t>.0</w:t>
            </w:r>
            <w:r w:rsidR="007C0C36">
              <w:t>0</w:t>
            </w:r>
            <w:r w:rsidR="00B03265" w:rsidRPr="00963A2F">
              <w:t>.20</w:t>
            </w:r>
            <w:r w:rsidR="004354E5">
              <w:t>24</w:t>
            </w:r>
            <w:r>
              <w:t xml:space="preserve"> г.</w:t>
            </w:r>
          </w:p>
        </w:tc>
        <w:tc>
          <w:tcPr>
            <w:tcW w:w="2410" w:type="dxa"/>
          </w:tcPr>
          <w:p w:rsidR="00B03265" w:rsidRPr="00963A2F" w:rsidRDefault="000C69BE" w:rsidP="007C0C36">
            <w:pPr>
              <w:spacing w:before="40" w:line="228" w:lineRule="auto"/>
            </w:pPr>
            <w:r>
              <w:rPr>
                <w:bCs/>
              </w:rPr>
              <w:t xml:space="preserve">     </w:t>
            </w:r>
            <w:r w:rsidR="00D640B0" w:rsidRPr="00E340F2">
              <w:rPr>
                <w:bCs/>
              </w:rPr>
              <w:t>№</w:t>
            </w:r>
            <w:r w:rsidR="00B03265" w:rsidRPr="00963A2F">
              <w:rPr>
                <w:b/>
                <w:bCs/>
              </w:rPr>
              <w:t xml:space="preserve"> </w:t>
            </w:r>
            <w:r w:rsidR="007C0C36">
              <w:t>00</w:t>
            </w:r>
          </w:p>
        </w:tc>
        <w:tc>
          <w:tcPr>
            <w:tcW w:w="3739" w:type="dxa"/>
          </w:tcPr>
          <w:p w:rsidR="00B03265" w:rsidRPr="00963A2F" w:rsidRDefault="00920DD7" w:rsidP="000C69BE">
            <w:pPr>
              <w:spacing w:before="40" w:line="228" w:lineRule="auto"/>
              <w:jc w:val="center"/>
            </w:pPr>
            <w:r>
              <w:t>п. Саркел</w:t>
            </w:r>
          </w:p>
        </w:tc>
      </w:tr>
    </w:tbl>
    <w:p w:rsidR="00B03265" w:rsidRDefault="00B03265" w:rsidP="00B03265">
      <w:pPr>
        <w:jc w:val="both"/>
      </w:pP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О назначении половины членов </w:t>
      </w: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конкурсной комиссии по проведению </w:t>
      </w: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конкурса на замещение должности </w:t>
      </w: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главы Администрации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</w:t>
      </w:r>
    </w:p>
    <w:p w:rsidR="00723513" w:rsidRPr="003D4E0F" w:rsidRDefault="00723513" w:rsidP="00723513">
      <w:pPr>
        <w:suppressAutoHyphens/>
        <w:ind w:right="-2"/>
        <w:rPr>
          <w:color w:val="000000" w:themeColor="text1"/>
          <w:kern w:val="1"/>
          <w:lang w:eastAsia="ar-SA"/>
        </w:rPr>
      </w:pPr>
    </w:p>
    <w:p w:rsidR="00723513" w:rsidRPr="003D4E0F" w:rsidRDefault="00723513" w:rsidP="00723513">
      <w:pPr>
        <w:suppressAutoHyphens/>
        <w:ind w:firstLine="839"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В соответствии со статьей 37 Федерального закона от 6 октября 2003 года № 131-ФЗ «Об общих принципах организации местного самоуправления в Российской Федерации», решением Собрания депутатов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 от </w:t>
      </w:r>
      <w:r>
        <w:rPr>
          <w:color w:val="000000" w:themeColor="text1"/>
          <w:kern w:val="1"/>
          <w:lang w:eastAsia="ar-SA"/>
        </w:rPr>
        <w:t>_____</w:t>
      </w:r>
      <w:r w:rsidRPr="003D4E0F">
        <w:rPr>
          <w:color w:val="000000" w:themeColor="text1"/>
          <w:kern w:val="1"/>
          <w:lang w:eastAsia="ar-SA"/>
        </w:rPr>
        <w:t xml:space="preserve"> </w:t>
      </w:r>
      <w:r>
        <w:rPr>
          <w:color w:val="000000" w:themeColor="text1"/>
          <w:kern w:val="1"/>
          <w:lang w:eastAsia="ar-SA"/>
        </w:rPr>
        <w:t>2024 года №___</w:t>
      </w:r>
      <w:r w:rsidRPr="003D4E0F">
        <w:rPr>
          <w:color w:val="000000" w:themeColor="text1"/>
          <w:kern w:val="1"/>
          <w:lang w:eastAsia="ar-SA"/>
        </w:rPr>
        <w:t xml:space="preserve"> «О порядке проведения конкурса на замещение должности главы Администрации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поселения», Собрание депутатов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</w:t>
      </w:r>
    </w:p>
    <w:p w:rsidR="00723513" w:rsidRPr="003D4E0F" w:rsidRDefault="00723513" w:rsidP="00723513">
      <w:pPr>
        <w:suppressAutoHyphens/>
        <w:jc w:val="center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>РЕШИЛО:</w:t>
      </w:r>
    </w:p>
    <w:p w:rsidR="00723513" w:rsidRPr="003D4E0F" w:rsidRDefault="00723513" w:rsidP="009D0D88">
      <w:pPr>
        <w:suppressAutoHyphens/>
        <w:ind w:firstLine="708"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 xml:space="preserve">1. Назначить членами комиссии по проведению конкурса на замещение должности главы Администрации </w:t>
      </w:r>
      <w:r>
        <w:rPr>
          <w:color w:val="000000" w:themeColor="text1"/>
          <w:kern w:val="1"/>
          <w:lang w:eastAsia="ar-SA"/>
        </w:rPr>
        <w:t>Саркеловского</w:t>
      </w:r>
      <w:r w:rsidRPr="003D4E0F">
        <w:rPr>
          <w:color w:val="000000" w:themeColor="text1"/>
          <w:kern w:val="1"/>
          <w:lang w:eastAsia="ar-SA"/>
        </w:rPr>
        <w:t xml:space="preserve"> сельского поселения (далее – конкурсная комиссия):</w:t>
      </w:r>
    </w:p>
    <w:p w:rsidR="00723513" w:rsidRPr="003D4E0F" w:rsidRDefault="00723513" w:rsidP="00723513">
      <w:pPr>
        <w:tabs>
          <w:tab w:val="left" w:pos="9510"/>
          <w:tab w:val="left" w:pos="9705"/>
          <w:tab w:val="right" w:pos="9751"/>
        </w:tabs>
        <w:suppressAutoHyphens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>1)</w:t>
      </w:r>
      <w:r>
        <w:rPr>
          <w:color w:val="000000" w:themeColor="text1"/>
          <w:kern w:val="1"/>
          <w:lang w:eastAsia="ar-SA"/>
        </w:rPr>
        <w:t>Карелову Нину Васильевну</w:t>
      </w:r>
      <w:r w:rsidRPr="003D4E0F">
        <w:rPr>
          <w:color w:val="000000" w:themeColor="text1"/>
          <w:kern w:val="1"/>
          <w:lang w:eastAsia="ar-SA"/>
        </w:rPr>
        <w:t xml:space="preserve"> - </w:t>
      </w:r>
      <w:r>
        <w:rPr>
          <w:color w:val="000000" w:themeColor="text1"/>
          <w:kern w:val="1"/>
          <w:lang w:eastAsia="ar-SA"/>
        </w:rPr>
        <w:t>пенсионера</w:t>
      </w:r>
      <w:r w:rsidRPr="003D4E0F">
        <w:rPr>
          <w:color w:val="000000" w:themeColor="text1"/>
          <w:kern w:val="1"/>
          <w:lang w:eastAsia="ar-SA"/>
        </w:rPr>
        <w:t>;</w:t>
      </w:r>
      <w:r w:rsidRPr="003D4E0F">
        <w:rPr>
          <w:color w:val="000000" w:themeColor="text1"/>
          <w:kern w:val="1"/>
          <w:lang w:eastAsia="ar-SA"/>
        </w:rPr>
        <w:tab/>
      </w:r>
    </w:p>
    <w:p w:rsidR="00723513" w:rsidRPr="003D4E0F" w:rsidRDefault="00723513" w:rsidP="00723513">
      <w:pPr>
        <w:tabs>
          <w:tab w:val="left" w:pos="1860"/>
          <w:tab w:val="right" w:pos="9751"/>
        </w:tabs>
        <w:suppressAutoHyphens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>2)</w:t>
      </w:r>
      <w:r>
        <w:rPr>
          <w:color w:val="000000" w:themeColor="text1"/>
          <w:lang w:eastAsia="ar-SA"/>
        </w:rPr>
        <w:t>Роменского Виктора Павловича</w:t>
      </w:r>
      <w:r w:rsidRPr="003D4E0F">
        <w:rPr>
          <w:color w:val="000000" w:themeColor="text1"/>
          <w:lang w:eastAsia="ar-SA"/>
        </w:rPr>
        <w:t xml:space="preserve"> – пенсионера;</w:t>
      </w:r>
    </w:p>
    <w:p w:rsidR="00723513" w:rsidRPr="003D4E0F" w:rsidRDefault="00723513" w:rsidP="00723513">
      <w:pPr>
        <w:tabs>
          <w:tab w:val="right" w:pos="9751"/>
        </w:tabs>
        <w:suppressAutoHyphens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lang w:eastAsia="ar-SA"/>
        </w:rPr>
        <w:t>3)Гетманову Наталью Константиновну - заведующего сектором делопроизводства, кадровой и контрольной работы Администрации Цимлянского района</w:t>
      </w:r>
      <w:r w:rsidR="009D0D88">
        <w:rPr>
          <w:color w:val="000000" w:themeColor="text1"/>
          <w:lang w:eastAsia="ar-SA"/>
        </w:rPr>
        <w:t>.</w:t>
      </w:r>
      <w:r w:rsidRPr="003D4E0F">
        <w:rPr>
          <w:color w:val="000000" w:themeColor="text1"/>
          <w:lang w:eastAsia="ar-SA"/>
        </w:rPr>
        <w:t xml:space="preserve"> </w:t>
      </w:r>
    </w:p>
    <w:p w:rsidR="00723513" w:rsidRPr="003D4E0F" w:rsidRDefault="00723513" w:rsidP="009D0D88">
      <w:pPr>
        <w:suppressAutoHyphens/>
        <w:ind w:firstLine="708"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  <w:kern w:val="1"/>
          <w:lang w:eastAsia="ar-SA"/>
        </w:rPr>
        <w:t>2. Установить, что до избрания секретаря конкурсной комиссии его полномочия исполняет Гетманова Наталья Константиновна.</w:t>
      </w:r>
    </w:p>
    <w:p w:rsidR="00723513" w:rsidRPr="003D4E0F" w:rsidRDefault="00723513" w:rsidP="009D0D88">
      <w:pPr>
        <w:ind w:firstLine="708"/>
        <w:jc w:val="both"/>
        <w:rPr>
          <w:color w:val="000000" w:themeColor="text1"/>
        </w:rPr>
      </w:pPr>
      <w:r w:rsidRPr="003D4E0F">
        <w:rPr>
          <w:color w:val="000000" w:themeColor="text1"/>
        </w:rPr>
        <w:t xml:space="preserve">3. Признать утратившим силу решение Собрания депутатов </w:t>
      </w:r>
      <w:r>
        <w:rPr>
          <w:color w:val="000000" w:themeColor="text1"/>
        </w:rPr>
        <w:t>Саркеловского</w:t>
      </w:r>
      <w:r w:rsidRPr="003D4E0F">
        <w:rPr>
          <w:color w:val="000000" w:themeColor="text1"/>
        </w:rPr>
        <w:t xml:space="preserve"> сельского поселения от 1</w:t>
      </w:r>
      <w:r>
        <w:rPr>
          <w:color w:val="000000" w:themeColor="text1"/>
        </w:rPr>
        <w:t>2</w:t>
      </w:r>
      <w:r w:rsidRPr="003D4E0F">
        <w:rPr>
          <w:color w:val="000000" w:themeColor="text1"/>
        </w:rPr>
        <w:t xml:space="preserve"> августа </w:t>
      </w:r>
      <w:r>
        <w:rPr>
          <w:color w:val="000000" w:themeColor="text1"/>
        </w:rPr>
        <w:t>2021 года № 148</w:t>
      </w:r>
      <w:r w:rsidRPr="003D4E0F">
        <w:rPr>
          <w:color w:val="000000" w:themeColor="text1"/>
        </w:rPr>
        <w:t xml:space="preserve"> «О назначении половины членов комиссии по проведению конкурса на замещение должности главы Администрации </w:t>
      </w:r>
      <w:r>
        <w:rPr>
          <w:color w:val="000000" w:themeColor="text1"/>
        </w:rPr>
        <w:t>Саркеловского</w:t>
      </w:r>
      <w:r w:rsidRPr="003D4E0F">
        <w:rPr>
          <w:color w:val="000000" w:themeColor="text1"/>
        </w:rPr>
        <w:t xml:space="preserve"> сельского поселения».  </w:t>
      </w:r>
    </w:p>
    <w:p w:rsidR="00723513" w:rsidRPr="003D4E0F" w:rsidRDefault="00723513" w:rsidP="009D0D88">
      <w:pPr>
        <w:ind w:firstLine="708"/>
        <w:jc w:val="both"/>
        <w:rPr>
          <w:color w:val="000000" w:themeColor="text1"/>
        </w:rPr>
      </w:pPr>
      <w:r w:rsidRPr="003D4E0F">
        <w:rPr>
          <w:color w:val="000000" w:themeColor="text1"/>
        </w:rPr>
        <w:t xml:space="preserve">4. Опубликовать настоящее решение в общественно-политической газете Цимлянского района «Придонье». </w:t>
      </w:r>
    </w:p>
    <w:p w:rsidR="00723513" w:rsidRPr="003D4E0F" w:rsidRDefault="00723513" w:rsidP="00723513">
      <w:pPr>
        <w:suppressAutoHyphens/>
        <w:ind w:firstLine="708"/>
        <w:jc w:val="both"/>
        <w:rPr>
          <w:color w:val="000000" w:themeColor="text1"/>
          <w:kern w:val="1"/>
          <w:lang w:eastAsia="ar-SA"/>
        </w:rPr>
      </w:pPr>
      <w:r w:rsidRPr="003D4E0F">
        <w:rPr>
          <w:color w:val="000000" w:themeColor="text1"/>
        </w:rPr>
        <w:t>5</w:t>
      </w:r>
      <w:r w:rsidR="009D0D88">
        <w:rPr>
          <w:color w:val="000000" w:themeColor="text1"/>
          <w:kern w:val="1"/>
          <w:lang w:eastAsia="ar-SA"/>
        </w:rPr>
        <w:t>. Настоящее р</w:t>
      </w:r>
      <w:r w:rsidRPr="003D4E0F">
        <w:rPr>
          <w:color w:val="000000" w:themeColor="text1"/>
          <w:kern w:val="1"/>
          <w:lang w:eastAsia="ar-SA"/>
        </w:rPr>
        <w:t>ешение вступает в силу со дня его принятия.</w:t>
      </w: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tbl>
      <w:tblPr>
        <w:tblStyle w:val="af"/>
        <w:tblW w:w="10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018"/>
        <w:gridCol w:w="3474"/>
      </w:tblGrid>
      <w:tr w:rsidR="007C0C36" w:rsidRPr="00210BA6" w:rsidTr="000A6685">
        <w:tc>
          <w:tcPr>
            <w:tcW w:w="5353" w:type="dxa"/>
          </w:tcPr>
          <w:p w:rsidR="007C0C36" w:rsidRPr="00210BA6" w:rsidRDefault="007C0C36" w:rsidP="007C0C36">
            <w:r>
              <w:t>П</w:t>
            </w:r>
            <w:r w:rsidRPr="00210BA6">
              <w:t>редседател</w:t>
            </w:r>
            <w:r>
              <w:t>ь</w:t>
            </w:r>
            <w:r w:rsidRPr="00210BA6">
              <w:t xml:space="preserve"> Собрания депутатов</w:t>
            </w:r>
            <w:r w:rsidR="00723513">
              <w:t xml:space="preserve"> </w:t>
            </w:r>
            <w:r>
              <w:t>-</w:t>
            </w:r>
            <w:r w:rsidRPr="00210BA6">
              <w:t xml:space="preserve"> </w:t>
            </w:r>
            <w:r>
              <w:t>глава Саркеловского</w:t>
            </w:r>
            <w:r w:rsidRPr="00210BA6">
              <w:t xml:space="preserve"> сельского поселения</w:t>
            </w:r>
          </w:p>
        </w:tc>
        <w:tc>
          <w:tcPr>
            <w:tcW w:w="2018" w:type="dxa"/>
          </w:tcPr>
          <w:p w:rsidR="007C0C36" w:rsidRPr="00210BA6" w:rsidRDefault="007C0C36" w:rsidP="000A6685">
            <w:pPr>
              <w:ind w:firstLine="709"/>
              <w:jc w:val="both"/>
            </w:pPr>
          </w:p>
        </w:tc>
        <w:tc>
          <w:tcPr>
            <w:tcW w:w="3474" w:type="dxa"/>
          </w:tcPr>
          <w:p w:rsidR="007C0C36" w:rsidRPr="00210BA6" w:rsidRDefault="007C0C36" w:rsidP="000A6685">
            <w:pPr>
              <w:jc w:val="right"/>
            </w:pPr>
          </w:p>
          <w:p w:rsidR="007C0C36" w:rsidRPr="00210BA6" w:rsidRDefault="007C0C36" w:rsidP="007C0C36">
            <w:pPr>
              <w:ind w:firstLine="709"/>
            </w:pPr>
            <w:r w:rsidRPr="00210BA6">
              <w:t xml:space="preserve">    </w:t>
            </w:r>
            <w:r>
              <w:t>З.С. Попова</w:t>
            </w:r>
          </w:p>
        </w:tc>
      </w:tr>
    </w:tbl>
    <w:p w:rsidR="007C0C36" w:rsidRPr="00210BA6" w:rsidRDefault="007C0C36" w:rsidP="007C0C36">
      <w:pPr>
        <w:ind w:firstLine="709"/>
        <w:jc w:val="both"/>
      </w:pPr>
    </w:p>
    <w:p w:rsidR="007C0C36" w:rsidRPr="00210BA6" w:rsidRDefault="007C0C36" w:rsidP="007C0C36">
      <w:pPr>
        <w:ind w:firstLine="709"/>
        <w:jc w:val="both"/>
      </w:pPr>
    </w:p>
    <w:sectPr w:rsidR="007C0C36" w:rsidRPr="00210BA6" w:rsidSect="00723513">
      <w:footerReference w:type="even" r:id="rId8"/>
      <w:footerReference w:type="default" r:id="rId9"/>
      <w:pgSz w:w="11906" w:h="16838"/>
      <w:pgMar w:top="568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A42" w:rsidRDefault="006D5A42">
      <w:r>
        <w:separator/>
      </w:r>
    </w:p>
  </w:endnote>
  <w:endnote w:type="continuationSeparator" w:id="1">
    <w:p w:rsidR="006D5A42" w:rsidRDefault="006D5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463C41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DE" w:rsidRDefault="00463C41" w:rsidP="00DE1AB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A1CD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D0D88">
      <w:rPr>
        <w:rStyle w:val="aa"/>
        <w:noProof/>
      </w:rPr>
      <w:t>2</w:t>
    </w:r>
    <w:r>
      <w:rPr>
        <w:rStyle w:val="aa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A42" w:rsidRDefault="006D5A42">
      <w:r>
        <w:separator/>
      </w:r>
    </w:p>
  </w:footnote>
  <w:footnote w:type="continuationSeparator" w:id="1">
    <w:p w:rsidR="006D5A42" w:rsidRDefault="006D5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10DDF"/>
    <w:rsid w:val="00132BC8"/>
    <w:rsid w:val="00156ACF"/>
    <w:rsid w:val="001609CD"/>
    <w:rsid w:val="001A1EAE"/>
    <w:rsid w:val="001A2F8F"/>
    <w:rsid w:val="001A3D35"/>
    <w:rsid w:val="001A7BB4"/>
    <w:rsid w:val="001B4111"/>
    <w:rsid w:val="001D25FB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15F4"/>
    <w:rsid w:val="00242FBF"/>
    <w:rsid w:val="00243A8E"/>
    <w:rsid w:val="00260C4B"/>
    <w:rsid w:val="00271CA3"/>
    <w:rsid w:val="002B190B"/>
    <w:rsid w:val="002B4E94"/>
    <w:rsid w:val="002B5026"/>
    <w:rsid w:val="002C5E9F"/>
    <w:rsid w:val="002C5EAE"/>
    <w:rsid w:val="002D2A71"/>
    <w:rsid w:val="002D56D5"/>
    <w:rsid w:val="002E6057"/>
    <w:rsid w:val="002F32C0"/>
    <w:rsid w:val="002F4182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F117B"/>
    <w:rsid w:val="00413B6D"/>
    <w:rsid w:val="00413DC5"/>
    <w:rsid w:val="00417C58"/>
    <w:rsid w:val="00422D99"/>
    <w:rsid w:val="004354E5"/>
    <w:rsid w:val="00441262"/>
    <w:rsid w:val="004536B8"/>
    <w:rsid w:val="00463C41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12CA"/>
    <w:rsid w:val="005E23E5"/>
    <w:rsid w:val="005E463D"/>
    <w:rsid w:val="005E5E12"/>
    <w:rsid w:val="005F0C61"/>
    <w:rsid w:val="005F3F0B"/>
    <w:rsid w:val="005F602E"/>
    <w:rsid w:val="00607277"/>
    <w:rsid w:val="0061499B"/>
    <w:rsid w:val="0062265B"/>
    <w:rsid w:val="006366BF"/>
    <w:rsid w:val="00645ACA"/>
    <w:rsid w:val="00645C11"/>
    <w:rsid w:val="006575FB"/>
    <w:rsid w:val="006608AB"/>
    <w:rsid w:val="00661D02"/>
    <w:rsid w:val="00682DEE"/>
    <w:rsid w:val="00695267"/>
    <w:rsid w:val="006B0C74"/>
    <w:rsid w:val="006C5921"/>
    <w:rsid w:val="006D1967"/>
    <w:rsid w:val="006D236F"/>
    <w:rsid w:val="006D5A42"/>
    <w:rsid w:val="006D6610"/>
    <w:rsid w:val="006E33AB"/>
    <w:rsid w:val="007047EC"/>
    <w:rsid w:val="00717956"/>
    <w:rsid w:val="00723513"/>
    <w:rsid w:val="00723FE5"/>
    <w:rsid w:val="007257D0"/>
    <w:rsid w:val="00745816"/>
    <w:rsid w:val="00754821"/>
    <w:rsid w:val="00782CA4"/>
    <w:rsid w:val="00785ABB"/>
    <w:rsid w:val="00791BF8"/>
    <w:rsid w:val="007957BB"/>
    <w:rsid w:val="007960A2"/>
    <w:rsid w:val="007A3042"/>
    <w:rsid w:val="007C0C36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7EA7"/>
    <w:rsid w:val="00890AFD"/>
    <w:rsid w:val="008A0D11"/>
    <w:rsid w:val="008B3133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0C57"/>
    <w:rsid w:val="00916579"/>
    <w:rsid w:val="00920DD7"/>
    <w:rsid w:val="009456B5"/>
    <w:rsid w:val="00963A2F"/>
    <w:rsid w:val="009A2E6B"/>
    <w:rsid w:val="009B485B"/>
    <w:rsid w:val="009B4C2F"/>
    <w:rsid w:val="009D0D88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7D05"/>
    <w:rsid w:val="00A75AE5"/>
    <w:rsid w:val="00A80627"/>
    <w:rsid w:val="00A8220E"/>
    <w:rsid w:val="00A829C2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45A9F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C64FB"/>
    <w:rsid w:val="00BE7BA3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2B0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0A28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4">
    <w:name w:val="heading 4"/>
    <w:basedOn w:val="a"/>
    <w:next w:val="a"/>
    <w:link w:val="40"/>
    <w:qFormat/>
    <w:rsid w:val="007C0C36"/>
    <w:pPr>
      <w:keepNext/>
      <w:tabs>
        <w:tab w:val="num" w:pos="0"/>
      </w:tabs>
      <w:suppressAutoHyphens/>
      <w:spacing w:after="120"/>
      <w:jc w:val="both"/>
      <w:outlineLvl w:val="3"/>
    </w:pPr>
    <w:rPr>
      <w:kern w:val="1"/>
      <w:szCs w:val="20"/>
      <w:lang w:eastAsia="ar-SA"/>
    </w:r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link w:val="a9"/>
    <w:uiPriority w:val="99"/>
    <w:rsid w:val="00963A2F"/>
    <w:pPr>
      <w:tabs>
        <w:tab w:val="center" w:pos="4677"/>
        <w:tab w:val="right" w:pos="9355"/>
      </w:tabs>
    </w:pPr>
  </w:style>
  <w:style w:type="character" w:styleId="aa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b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c">
    <w:name w:val="header"/>
    <w:basedOn w:val="a"/>
    <w:link w:val="ad"/>
    <w:uiPriority w:val="99"/>
    <w:rsid w:val="008701EB"/>
    <w:pPr>
      <w:tabs>
        <w:tab w:val="center" w:pos="4677"/>
        <w:tab w:val="right" w:pos="9355"/>
      </w:tabs>
    </w:pPr>
  </w:style>
  <w:style w:type="paragraph" w:styleId="ae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">
    <w:name w:val="Table Grid"/>
    <w:basedOn w:val="a1"/>
    <w:uiPriority w:val="59"/>
    <w:rsid w:val="00A873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Гипертекстовая ссылка"/>
    <w:rsid w:val="00344CF1"/>
    <w:rPr>
      <w:color w:val="008000"/>
    </w:rPr>
  </w:style>
  <w:style w:type="paragraph" w:styleId="af1">
    <w:name w:val="footnote text"/>
    <w:basedOn w:val="a"/>
    <w:link w:val="af2"/>
    <w:uiPriority w:val="99"/>
    <w:rsid w:val="005F0C6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5F0C61"/>
  </w:style>
  <w:style w:type="character" w:styleId="af3">
    <w:name w:val="footnote reference"/>
    <w:uiPriority w:val="99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C0C36"/>
    <w:rPr>
      <w:kern w:val="1"/>
      <w:sz w:val="28"/>
      <w:lang w:eastAsia="ar-SA"/>
    </w:rPr>
  </w:style>
  <w:style w:type="character" w:customStyle="1" w:styleId="Absatz-Standardschriftart">
    <w:name w:val="Absatz-Standardschriftart"/>
    <w:rsid w:val="007C0C36"/>
  </w:style>
  <w:style w:type="character" w:customStyle="1" w:styleId="WW-Absatz-Standardschriftart">
    <w:name w:val="WW-Absatz-Standardschriftart"/>
    <w:rsid w:val="007C0C36"/>
  </w:style>
  <w:style w:type="character" w:customStyle="1" w:styleId="WW-Absatz-Standardschriftart1">
    <w:name w:val="WW-Absatz-Standardschriftart1"/>
    <w:rsid w:val="007C0C36"/>
  </w:style>
  <w:style w:type="character" w:customStyle="1" w:styleId="WW-Absatz-Standardschriftart11">
    <w:name w:val="WW-Absatz-Standardschriftart11"/>
    <w:rsid w:val="007C0C36"/>
  </w:style>
  <w:style w:type="character" w:customStyle="1" w:styleId="WW-Absatz-Standardschriftart111">
    <w:name w:val="WW-Absatz-Standardschriftart111"/>
    <w:rsid w:val="007C0C36"/>
  </w:style>
  <w:style w:type="character" w:customStyle="1" w:styleId="WW-Absatz-Standardschriftart1111">
    <w:name w:val="WW-Absatz-Standardschriftart1111"/>
    <w:rsid w:val="007C0C36"/>
  </w:style>
  <w:style w:type="character" w:customStyle="1" w:styleId="WW-Absatz-Standardschriftart11111">
    <w:name w:val="WW-Absatz-Standardschriftart11111"/>
    <w:rsid w:val="007C0C36"/>
  </w:style>
  <w:style w:type="character" w:customStyle="1" w:styleId="WW-Absatz-Standardschriftart111111">
    <w:name w:val="WW-Absatz-Standardschriftart111111"/>
    <w:rsid w:val="007C0C36"/>
  </w:style>
  <w:style w:type="character" w:customStyle="1" w:styleId="WW-Absatz-Standardschriftart1111111">
    <w:name w:val="WW-Absatz-Standardschriftart1111111"/>
    <w:rsid w:val="007C0C36"/>
  </w:style>
  <w:style w:type="character" w:customStyle="1" w:styleId="22">
    <w:name w:val="Основной шрифт абзаца2"/>
    <w:rsid w:val="007C0C36"/>
  </w:style>
  <w:style w:type="character" w:customStyle="1" w:styleId="WW-Absatz-Standardschriftart11111111">
    <w:name w:val="WW-Absatz-Standardschriftart11111111"/>
    <w:rsid w:val="007C0C36"/>
  </w:style>
  <w:style w:type="character" w:customStyle="1" w:styleId="WW-Absatz-Standardschriftart111111111">
    <w:name w:val="WW-Absatz-Standardschriftart111111111"/>
    <w:rsid w:val="007C0C36"/>
  </w:style>
  <w:style w:type="character" w:customStyle="1" w:styleId="WW-Absatz-Standardschriftart1111111111">
    <w:name w:val="WW-Absatz-Standardschriftart1111111111"/>
    <w:rsid w:val="007C0C36"/>
  </w:style>
  <w:style w:type="character" w:customStyle="1" w:styleId="WW-Absatz-Standardschriftart11111111111">
    <w:name w:val="WW-Absatz-Standardschriftart11111111111"/>
    <w:rsid w:val="007C0C36"/>
  </w:style>
  <w:style w:type="character" w:customStyle="1" w:styleId="WW-Absatz-Standardschriftart111111111111">
    <w:name w:val="WW-Absatz-Standardschriftart111111111111"/>
    <w:rsid w:val="007C0C36"/>
  </w:style>
  <w:style w:type="character" w:customStyle="1" w:styleId="WW-Absatz-Standardschriftart1111111111111">
    <w:name w:val="WW-Absatz-Standardschriftart1111111111111"/>
    <w:rsid w:val="007C0C36"/>
  </w:style>
  <w:style w:type="character" w:customStyle="1" w:styleId="WW-Absatz-Standardschriftart11111111111111">
    <w:name w:val="WW-Absatz-Standardschriftart11111111111111"/>
    <w:rsid w:val="007C0C36"/>
  </w:style>
  <w:style w:type="character" w:customStyle="1" w:styleId="WW8Num1z0">
    <w:name w:val="WW8Num1z0"/>
    <w:rsid w:val="007C0C36"/>
    <w:rPr>
      <w:b w:val="0"/>
      <w:i w:val="0"/>
    </w:rPr>
  </w:style>
  <w:style w:type="character" w:customStyle="1" w:styleId="11">
    <w:name w:val="Основной шрифт абзаца1"/>
    <w:rsid w:val="007C0C36"/>
  </w:style>
  <w:style w:type="character" w:customStyle="1" w:styleId="af4">
    <w:name w:val="Символ нумерации"/>
    <w:rsid w:val="007C0C36"/>
  </w:style>
  <w:style w:type="paragraph" w:customStyle="1" w:styleId="12">
    <w:name w:val="Заголовок1"/>
    <w:basedOn w:val="a"/>
    <w:next w:val="a6"/>
    <w:rsid w:val="007C0C36"/>
    <w:pPr>
      <w:keepNext/>
      <w:suppressAutoHyphens/>
      <w:spacing w:before="240" w:after="120"/>
    </w:pPr>
    <w:rPr>
      <w:rFonts w:ascii="Arial" w:eastAsia="Lucida Sans Unicode" w:hAnsi="Arial" w:cs="Tahoma"/>
      <w:kern w:val="1"/>
      <w:lang w:eastAsia="ar-SA"/>
    </w:rPr>
  </w:style>
  <w:style w:type="paragraph" w:styleId="af5">
    <w:name w:val="List"/>
    <w:basedOn w:val="a6"/>
    <w:rsid w:val="007C0C36"/>
    <w:pPr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23">
    <w:name w:val="Название2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24">
    <w:name w:val="Указатель2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13">
    <w:name w:val="Название1"/>
    <w:basedOn w:val="a"/>
    <w:rsid w:val="007C0C36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szCs w:val="24"/>
      <w:lang w:eastAsia="ar-SA"/>
    </w:rPr>
  </w:style>
  <w:style w:type="paragraph" w:customStyle="1" w:styleId="14">
    <w:name w:val="Указатель1"/>
    <w:basedOn w:val="a"/>
    <w:rsid w:val="007C0C36"/>
    <w:pPr>
      <w:suppressLineNumbers/>
      <w:suppressAutoHyphens/>
    </w:pPr>
    <w:rPr>
      <w:rFonts w:ascii="Arial" w:hAnsi="Arial" w:cs="Tahoma"/>
      <w:kern w:val="1"/>
      <w:sz w:val="24"/>
      <w:szCs w:val="24"/>
      <w:lang w:eastAsia="ar-SA"/>
    </w:rPr>
  </w:style>
  <w:style w:type="paragraph" w:customStyle="1" w:styleId="af6">
    <w:name w:val="Статья"/>
    <w:basedOn w:val="a"/>
    <w:rsid w:val="007C0C36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lang w:eastAsia="ar-SA"/>
    </w:rPr>
  </w:style>
  <w:style w:type="paragraph" w:customStyle="1" w:styleId="af7">
    <w:name w:val="Абазц_№"/>
    <w:basedOn w:val="a"/>
    <w:rsid w:val="007C0C36"/>
    <w:pPr>
      <w:keepLines/>
      <w:suppressLineNumbers/>
      <w:suppressAutoHyphens/>
      <w:spacing w:after="60"/>
      <w:jc w:val="both"/>
    </w:pPr>
    <w:rPr>
      <w:kern w:val="1"/>
      <w:lang w:eastAsia="ar-SA"/>
    </w:rPr>
  </w:style>
  <w:style w:type="paragraph" w:customStyle="1" w:styleId="af8">
    <w:name w:val="Пункт_№)"/>
    <w:basedOn w:val="a"/>
    <w:rsid w:val="007C0C36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lang w:eastAsia="ar-SA"/>
    </w:rPr>
  </w:style>
  <w:style w:type="paragraph" w:customStyle="1" w:styleId="af9">
    <w:name w:val="Текст абазаца"/>
    <w:basedOn w:val="a"/>
    <w:rsid w:val="007C0C36"/>
    <w:pPr>
      <w:keepLines/>
      <w:suppressAutoHyphens/>
      <w:ind w:firstLine="709"/>
      <w:jc w:val="both"/>
    </w:pPr>
    <w:rPr>
      <w:kern w:val="1"/>
      <w:lang w:eastAsia="ar-SA"/>
    </w:rPr>
  </w:style>
  <w:style w:type="paragraph" w:customStyle="1" w:styleId="afa">
    <w:name w:val="Абазц_№ Знак"/>
    <w:basedOn w:val="a"/>
    <w:rsid w:val="007C0C36"/>
    <w:pPr>
      <w:keepLines/>
      <w:suppressLineNumbers/>
      <w:suppressAutoHyphens/>
      <w:jc w:val="both"/>
    </w:pPr>
    <w:rPr>
      <w:color w:val="000000"/>
      <w:kern w:val="1"/>
      <w:szCs w:val="24"/>
      <w:lang w:eastAsia="ar-SA"/>
    </w:rPr>
  </w:style>
  <w:style w:type="paragraph" w:customStyle="1" w:styleId="0">
    <w:name w:val="Стиль Пункт_№) + Черный После:  0 пт"/>
    <w:basedOn w:val="af8"/>
    <w:rsid w:val="007C0C36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8"/>
    <w:rsid w:val="007C0C36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7C0C36"/>
    <w:pPr>
      <w:suppressAutoHyphens/>
      <w:spacing w:after="120" w:line="480" w:lineRule="auto"/>
      <w:ind w:left="283"/>
    </w:pPr>
    <w:rPr>
      <w:kern w:val="1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7C0C36"/>
    <w:pPr>
      <w:suppressLineNumbers/>
      <w:suppressAutoHyphens/>
    </w:pPr>
    <w:rPr>
      <w:kern w:val="1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C0C36"/>
    <w:pPr>
      <w:jc w:val="center"/>
    </w:pPr>
    <w:rPr>
      <w:b/>
      <w:bCs/>
    </w:rPr>
  </w:style>
  <w:style w:type="character" w:customStyle="1" w:styleId="ad">
    <w:name w:val="Верхний колонтитул Знак"/>
    <w:link w:val="ac"/>
    <w:uiPriority w:val="99"/>
    <w:rsid w:val="007C0C36"/>
    <w:rPr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7C0C36"/>
    <w:rPr>
      <w:sz w:val="28"/>
      <w:szCs w:val="28"/>
    </w:rPr>
  </w:style>
  <w:style w:type="paragraph" w:styleId="afd">
    <w:name w:val="List Paragraph"/>
    <w:basedOn w:val="a"/>
    <w:uiPriority w:val="34"/>
    <w:qFormat/>
    <w:rsid w:val="007C0C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endnote text"/>
    <w:basedOn w:val="a"/>
    <w:link w:val="aff"/>
    <w:uiPriority w:val="99"/>
    <w:unhideWhenUsed/>
    <w:rsid w:val="007C0C36"/>
    <w:pPr>
      <w:suppressAutoHyphens/>
    </w:pPr>
    <w:rPr>
      <w:kern w:val="1"/>
      <w:sz w:val="20"/>
      <w:szCs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rsid w:val="007C0C36"/>
    <w:rPr>
      <w:kern w:val="1"/>
      <w:lang w:eastAsia="ar-SA"/>
    </w:rPr>
  </w:style>
  <w:style w:type="character" w:styleId="aff0">
    <w:name w:val="endnote reference"/>
    <w:uiPriority w:val="99"/>
    <w:unhideWhenUsed/>
    <w:rsid w:val="007C0C36"/>
    <w:rPr>
      <w:vertAlign w:val="superscript"/>
    </w:rPr>
  </w:style>
  <w:style w:type="table" w:customStyle="1" w:styleId="15">
    <w:name w:val="Сетка таблицы1"/>
    <w:basedOn w:val="a1"/>
    <w:next w:val="af"/>
    <w:uiPriority w:val="59"/>
    <w:rsid w:val="007C0C3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rsid w:val="007C0C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997BE-3C74-4622-8CB7-AD22003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Фая</cp:lastModifiedBy>
  <cp:revision>17</cp:revision>
  <cp:lastPrinted>2024-04-05T12:28:00Z</cp:lastPrinted>
  <dcterms:created xsi:type="dcterms:W3CDTF">2024-03-27T10:39:00Z</dcterms:created>
  <dcterms:modified xsi:type="dcterms:W3CDTF">2024-07-30T12:51:00Z</dcterms:modified>
</cp:coreProperties>
</file>