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F5" w:rsidRPr="006F6EF5" w:rsidRDefault="006F6EF5" w:rsidP="006F6EF5">
      <w:pPr>
        <w:ind w:right="-604"/>
        <w:rPr>
          <w:b/>
          <w:sz w:val="28"/>
          <w:szCs w:val="28"/>
        </w:rPr>
      </w:pPr>
      <w:r w:rsidRPr="006F6EF5">
        <w:rPr>
          <w:b/>
          <w:color w:val="000000"/>
          <w:sz w:val="28"/>
          <w:szCs w:val="28"/>
        </w:rPr>
        <w:t xml:space="preserve">                                         РОССИЙСКАЯ ФЕДЕРАЦИЯ              </w:t>
      </w:r>
    </w:p>
    <w:p w:rsidR="006F6EF5" w:rsidRPr="006F6EF5" w:rsidRDefault="006F6EF5" w:rsidP="006F6EF5">
      <w:pPr>
        <w:autoSpaceDN w:val="0"/>
        <w:jc w:val="center"/>
        <w:rPr>
          <w:b/>
          <w:color w:val="000000"/>
          <w:sz w:val="28"/>
          <w:szCs w:val="28"/>
        </w:rPr>
      </w:pPr>
      <w:r w:rsidRPr="006F6EF5">
        <w:rPr>
          <w:b/>
          <w:color w:val="000000"/>
          <w:sz w:val="28"/>
          <w:szCs w:val="28"/>
        </w:rPr>
        <w:t>РОСТОВСКАЯ ОБЛАСТЬ</w:t>
      </w:r>
    </w:p>
    <w:p w:rsidR="006F6EF5" w:rsidRPr="006F6EF5" w:rsidRDefault="006F6EF5" w:rsidP="006F6EF5">
      <w:pPr>
        <w:autoSpaceDN w:val="0"/>
        <w:jc w:val="center"/>
        <w:rPr>
          <w:b/>
          <w:color w:val="000000"/>
          <w:sz w:val="28"/>
          <w:szCs w:val="28"/>
        </w:rPr>
      </w:pPr>
      <w:r w:rsidRPr="006F6EF5">
        <w:rPr>
          <w:b/>
          <w:color w:val="000000"/>
          <w:sz w:val="28"/>
          <w:szCs w:val="28"/>
        </w:rPr>
        <w:t>МУНИЦИПАЛЬНОЕ ОБРАЗОВАНИЕ</w:t>
      </w:r>
    </w:p>
    <w:p w:rsidR="006F6EF5" w:rsidRPr="006F6EF5" w:rsidRDefault="006F6EF5" w:rsidP="006F6EF5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6F6EF5">
        <w:rPr>
          <w:b/>
          <w:color w:val="000000"/>
          <w:sz w:val="28"/>
          <w:szCs w:val="28"/>
        </w:rPr>
        <w:t>«</w:t>
      </w:r>
      <w:r w:rsidRPr="006F6EF5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6F6EF5">
        <w:rPr>
          <w:b/>
          <w:color w:val="000000"/>
          <w:sz w:val="28"/>
          <w:szCs w:val="28"/>
        </w:rPr>
        <w:t>»</w:t>
      </w:r>
    </w:p>
    <w:p w:rsidR="006F6EF5" w:rsidRDefault="006F6EF5" w:rsidP="006F6EF5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6F6EF5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6F6EF5" w:rsidRPr="006F6EF5" w:rsidRDefault="006F6EF5" w:rsidP="006F6EF5">
      <w:pPr>
        <w:autoSpaceDN w:val="0"/>
        <w:jc w:val="center"/>
        <w:rPr>
          <w:b/>
          <w:caps/>
          <w:color w:val="000000"/>
          <w:sz w:val="28"/>
          <w:szCs w:val="28"/>
        </w:rPr>
      </w:pPr>
    </w:p>
    <w:p w:rsidR="006F6EF5" w:rsidRDefault="006F6EF5" w:rsidP="006F6EF5">
      <w:pPr>
        <w:autoSpaceDN w:val="0"/>
        <w:jc w:val="center"/>
        <w:rPr>
          <w:b/>
          <w:sz w:val="28"/>
          <w:szCs w:val="28"/>
        </w:rPr>
      </w:pPr>
      <w:r w:rsidRPr="006F6EF5">
        <w:rPr>
          <w:b/>
          <w:sz w:val="28"/>
          <w:szCs w:val="28"/>
        </w:rPr>
        <w:t>ПОСТАНОВЛЕНИЕ</w:t>
      </w:r>
    </w:p>
    <w:p w:rsidR="002E332B" w:rsidRPr="006F6EF5" w:rsidRDefault="002E332B" w:rsidP="006F6EF5">
      <w:pPr>
        <w:autoSpaceDN w:val="0"/>
        <w:jc w:val="center"/>
        <w:rPr>
          <w:b/>
          <w:sz w:val="28"/>
          <w:szCs w:val="28"/>
        </w:rPr>
      </w:pPr>
    </w:p>
    <w:p w:rsidR="006F6EF5" w:rsidRDefault="005705BE" w:rsidP="00584C6F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</w:t>
      </w:r>
      <w:r w:rsidR="00946C51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.04</w:t>
      </w:r>
      <w:r w:rsidR="00190CA2" w:rsidRPr="009874DE">
        <w:rPr>
          <w:color w:val="1E1E1E"/>
          <w:sz w:val="28"/>
          <w:szCs w:val="28"/>
        </w:rPr>
        <w:t>.</w:t>
      </w:r>
      <w:r w:rsidR="00EB345B" w:rsidRPr="009874DE">
        <w:rPr>
          <w:color w:val="1E1E1E"/>
          <w:sz w:val="28"/>
          <w:szCs w:val="28"/>
        </w:rPr>
        <w:t>20</w:t>
      </w:r>
      <w:r w:rsidR="006F6EF5" w:rsidRPr="009874DE">
        <w:rPr>
          <w:color w:val="1E1E1E"/>
          <w:sz w:val="28"/>
          <w:szCs w:val="28"/>
        </w:rPr>
        <w:t>2</w:t>
      </w:r>
      <w:r w:rsidR="00946C51">
        <w:rPr>
          <w:color w:val="1E1E1E"/>
          <w:sz w:val="28"/>
          <w:szCs w:val="28"/>
        </w:rPr>
        <w:t>4</w:t>
      </w:r>
      <w:r w:rsidR="00EB345B" w:rsidRPr="009874DE">
        <w:rPr>
          <w:color w:val="1E1E1E"/>
          <w:sz w:val="28"/>
          <w:szCs w:val="28"/>
        </w:rPr>
        <w:t>г.</w:t>
      </w:r>
      <w:r w:rsidR="00F07971" w:rsidRPr="009874DE">
        <w:rPr>
          <w:color w:val="1E1E1E"/>
          <w:sz w:val="28"/>
          <w:szCs w:val="28"/>
        </w:rPr>
        <w:t xml:space="preserve">  </w:t>
      </w:r>
      <w:r w:rsidR="00F977D4" w:rsidRPr="009874DE">
        <w:rPr>
          <w:color w:val="1E1E1E"/>
          <w:sz w:val="28"/>
          <w:szCs w:val="28"/>
        </w:rPr>
        <w:t xml:space="preserve">          </w:t>
      </w:r>
      <w:r w:rsidR="002B28ED" w:rsidRPr="009874DE">
        <w:rPr>
          <w:color w:val="1E1E1E"/>
          <w:sz w:val="28"/>
          <w:szCs w:val="28"/>
        </w:rPr>
        <w:t xml:space="preserve">   </w:t>
      </w:r>
      <w:r w:rsidR="00A27AF2" w:rsidRPr="009874DE">
        <w:rPr>
          <w:color w:val="1E1E1E"/>
          <w:sz w:val="28"/>
          <w:szCs w:val="28"/>
        </w:rPr>
        <w:t xml:space="preserve">        </w:t>
      </w:r>
      <w:r w:rsidR="002B28ED" w:rsidRPr="009874DE">
        <w:rPr>
          <w:color w:val="1E1E1E"/>
          <w:sz w:val="28"/>
          <w:szCs w:val="28"/>
        </w:rPr>
        <w:t xml:space="preserve">    </w:t>
      </w:r>
      <w:r w:rsidR="00F977D4" w:rsidRPr="009874DE">
        <w:rPr>
          <w:color w:val="1E1E1E"/>
          <w:sz w:val="28"/>
          <w:szCs w:val="28"/>
        </w:rPr>
        <w:t xml:space="preserve">      </w:t>
      </w:r>
      <w:r w:rsidR="00D61CB3" w:rsidRPr="009874DE">
        <w:rPr>
          <w:color w:val="1E1E1E"/>
          <w:sz w:val="28"/>
          <w:szCs w:val="28"/>
        </w:rPr>
        <w:t xml:space="preserve">        </w:t>
      </w:r>
      <w:r w:rsidR="00F977D4" w:rsidRPr="009874DE">
        <w:rPr>
          <w:color w:val="1E1E1E"/>
          <w:sz w:val="28"/>
          <w:szCs w:val="28"/>
        </w:rPr>
        <w:t xml:space="preserve">    </w:t>
      </w:r>
      <w:r w:rsidR="005B3AE9" w:rsidRPr="009874DE">
        <w:rPr>
          <w:color w:val="1E1E1E"/>
          <w:sz w:val="28"/>
          <w:szCs w:val="28"/>
        </w:rPr>
        <w:t xml:space="preserve">№ </w:t>
      </w:r>
      <w:r w:rsidR="00677261">
        <w:rPr>
          <w:color w:val="1E1E1E"/>
          <w:sz w:val="28"/>
          <w:szCs w:val="28"/>
        </w:rPr>
        <w:t>50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2B28ED">
        <w:rPr>
          <w:color w:val="1E1E1E"/>
          <w:sz w:val="28"/>
          <w:szCs w:val="28"/>
        </w:rPr>
        <w:t xml:space="preserve">    </w:t>
      </w:r>
      <w:r w:rsidR="00D61CB3">
        <w:rPr>
          <w:color w:val="1E1E1E"/>
          <w:sz w:val="28"/>
          <w:szCs w:val="28"/>
        </w:rPr>
        <w:t xml:space="preserve">      </w:t>
      </w:r>
      <w:r w:rsidR="002B28ED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</w:t>
      </w:r>
      <w:r w:rsidR="00677261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             </w:t>
      </w:r>
      <w:r w:rsidR="005B3AE9" w:rsidRPr="00F977D4">
        <w:rPr>
          <w:color w:val="1E1E1E"/>
          <w:sz w:val="28"/>
          <w:szCs w:val="28"/>
        </w:rPr>
        <w:t xml:space="preserve"> </w:t>
      </w:r>
      <w:r w:rsidR="00E72F86">
        <w:rPr>
          <w:color w:val="1E1E1E"/>
          <w:sz w:val="28"/>
          <w:szCs w:val="28"/>
        </w:rPr>
        <w:t>п</w:t>
      </w:r>
      <w:r w:rsidR="006F6EF5">
        <w:rPr>
          <w:color w:val="1E1E1E"/>
          <w:sz w:val="28"/>
          <w:szCs w:val="28"/>
        </w:rPr>
        <w:t>ос</w:t>
      </w:r>
      <w:r w:rsidR="00E72F86">
        <w:rPr>
          <w:color w:val="1E1E1E"/>
          <w:sz w:val="28"/>
          <w:szCs w:val="28"/>
        </w:rPr>
        <w:t>. Саркел</w:t>
      </w:r>
    </w:p>
    <w:p w:rsidR="00D61CB3" w:rsidRDefault="00D61CB3" w:rsidP="00E316CF">
      <w:pPr>
        <w:spacing w:line="231" w:lineRule="atLeast"/>
        <w:rPr>
          <w:sz w:val="28"/>
          <w:szCs w:val="28"/>
        </w:rPr>
      </w:pPr>
    </w:p>
    <w:p w:rsidR="00F7436E" w:rsidRPr="00F7436E" w:rsidRDefault="00F7436E" w:rsidP="00F7436E">
      <w:pPr>
        <w:autoSpaceDE w:val="0"/>
        <w:autoSpaceDN w:val="0"/>
        <w:adjustRightInd w:val="0"/>
        <w:rPr>
          <w:sz w:val="28"/>
          <w:szCs w:val="28"/>
        </w:rPr>
      </w:pPr>
      <w:r w:rsidRPr="00F7436E">
        <w:rPr>
          <w:sz w:val="28"/>
          <w:szCs w:val="28"/>
        </w:rPr>
        <w:t>Об утверждении отчетности о ходе работ</w:t>
      </w:r>
    </w:p>
    <w:p w:rsidR="00F7436E" w:rsidRPr="00F7436E" w:rsidRDefault="00F7436E" w:rsidP="00F7436E">
      <w:pPr>
        <w:autoSpaceDE w:val="0"/>
        <w:autoSpaceDN w:val="0"/>
        <w:adjustRightInd w:val="0"/>
        <w:rPr>
          <w:sz w:val="28"/>
          <w:szCs w:val="28"/>
        </w:rPr>
      </w:pPr>
      <w:r w:rsidRPr="00F7436E">
        <w:rPr>
          <w:sz w:val="28"/>
          <w:szCs w:val="28"/>
        </w:rPr>
        <w:t>и реа</w:t>
      </w:r>
      <w:r w:rsidR="00E33020">
        <w:rPr>
          <w:sz w:val="28"/>
          <w:szCs w:val="28"/>
        </w:rPr>
        <w:t>лизации муниципальных программ</w:t>
      </w:r>
      <w:r w:rsidRPr="00F7436E">
        <w:rPr>
          <w:sz w:val="28"/>
          <w:szCs w:val="28"/>
        </w:rPr>
        <w:t xml:space="preserve"> </w:t>
      </w:r>
    </w:p>
    <w:p w:rsidR="00F7436E" w:rsidRPr="00F7436E" w:rsidRDefault="00F7436E" w:rsidP="00F7436E">
      <w:pPr>
        <w:autoSpaceDE w:val="0"/>
        <w:autoSpaceDN w:val="0"/>
        <w:adjustRightInd w:val="0"/>
        <w:rPr>
          <w:sz w:val="28"/>
          <w:szCs w:val="28"/>
        </w:rPr>
      </w:pPr>
      <w:r w:rsidRPr="00F7436E">
        <w:rPr>
          <w:sz w:val="28"/>
          <w:szCs w:val="28"/>
        </w:rPr>
        <w:t xml:space="preserve">Саркеловского сельского поселения </w:t>
      </w:r>
    </w:p>
    <w:p w:rsidR="00F7436E" w:rsidRPr="00F7436E" w:rsidRDefault="005705BE" w:rsidP="00F74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F7436E" w:rsidRPr="00F7436E">
        <w:rPr>
          <w:sz w:val="28"/>
          <w:szCs w:val="28"/>
        </w:rPr>
        <w:t>а</w:t>
      </w:r>
      <w:r w:rsidR="00385D6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95554">
        <w:rPr>
          <w:sz w:val="28"/>
          <w:szCs w:val="28"/>
        </w:rPr>
        <w:t xml:space="preserve"> квартал</w:t>
      </w:r>
      <w:r w:rsidR="00F7436E" w:rsidRPr="00F7436E">
        <w:rPr>
          <w:sz w:val="28"/>
          <w:szCs w:val="28"/>
        </w:rPr>
        <w:t xml:space="preserve"> 202</w:t>
      </w:r>
      <w:r w:rsidR="00946C51">
        <w:rPr>
          <w:sz w:val="28"/>
          <w:szCs w:val="28"/>
        </w:rPr>
        <w:t>4</w:t>
      </w:r>
      <w:r w:rsidR="00F7436E" w:rsidRPr="00F7436E">
        <w:rPr>
          <w:sz w:val="28"/>
          <w:szCs w:val="28"/>
        </w:rPr>
        <w:t xml:space="preserve"> года</w:t>
      </w:r>
    </w:p>
    <w:p w:rsidR="00E316CF" w:rsidRDefault="00E316CF" w:rsidP="004C3276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F7436E" w:rsidRPr="00F7436E" w:rsidRDefault="00F7436E" w:rsidP="00F74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36E">
        <w:rPr>
          <w:sz w:val="28"/>
          <w:szCs w:val="28"/>
        </w:rPr>
        <w:t>В соответствии с постановлением Администрации Саркеловского сельского поселения от 12.09.2013 № 168 «Об утверждении порядка разработки, реализации и оценки эффективности муниципальных программ Саркеловского сельского поселения Цимлянского района» Администраци</w:t>
      </w:r>
      <w:r>
        <w:rPr>
          <w:sz w:val="28"/>
          <w:szCs w:val="28"/>
        </w:rPr>
        <w:t>я</w:t>
      </w:r>
      <w:r w:rsidRPr="00F7436E">
        <w:rPr>
          <w:sz w:val="28"/>
          <w:szCs w:val="28"/>
        </w:rPr>
        <w:t xml:space="preserve"> Саркеловского сельского поселения</w:t>
      </w:r>
      <w:r>
        <w:rPr>
          <w:sz w:val="28"/>
          <w:szCs w:val="28"/>
        </w:rPr>
        <w:t>,</w:t>
      </w:r>
    </w:p>
    <w:p w:rsidR="004C3276" w:rsidRDefault="004C3276" w:rsidP="004C3276">
      <w:pPr>
        <w:pStyle w:val="ConsPlusNormal"/>
        <w:widowControl/>
        <w:spacing w:line="230" w:lineRule="auto"/>
        <w:jc w:val="both"/>
        <w:rPr>
          <w:sz w:val="24"/>
          <w:szCs w:val="24"/>
        </w:rPr>
      </w:pPr>
    </w:p>
    <w:p w:rsidR="002E332B" w:rsidRDefault="006F6EF5" w:rsidP="002E332B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6F6EF5">
        <w:rPr>
          <w:rFonts w:eastAsia="Calibri"/>
          <w:sz w:val="28"/>
          <w:szCs w:val="28"/>
          <w:lang w:eastAsia="en-US"/>
        </w:rPr>
        <w:t>ПОСТАНОВЛЯЕТ:</w:t>
      </w:r>
    </w:p>
    <w:p w:rsidR="00F7436E" w:rsidRPr="006F6EF5" w:rsidRDefault="00F7436E" w:rsidP="002E332B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F7436E" w:rsidRPr="00F7436E" w:rsidRDefault="00F7436E" w:rsidP="00F7436E">
      <w:pPr>
        <w:ind w:firstLine="720"/>
        <w:jc w:val="both"/>
        <w:rPr>
          <w:sz w:val="28"/>
          <w:szCs w:val="28"/>
        </w:rPr>
      </w:pPr>
      <w:r w:rsidRPr="00F7436E">
        <w:rPr>
          <w:sz w:val="28"/>
          <w:szCs w:val="28"/>
        </w:rPr>
        <w:t xml:space="preserve">1. Утвердить отчет о ходе работ по муниципальным программам  Администрации Саркеловского сельского поселения  по результатам за </w:t>
      </w:r>
      <w:r w:rsidR="005705BE">
        <w:rPr>
          <w:sz w:val="28"/>
          <w:szCs w:val="28"/>
        </w:rPr>
        <w:t>1</w:t>
      </w:r>
      <w:r w:rsidRPr="00F7436E">
        <w:rPr>
          <w:sz w:val="28"/>
          <w:szCs w:val="28"/>
        </w:rPr>
        <w:t xml:space="preserve"> </w:t>
      </w:r>
      <w:r w:rsidR="00295554">
        <w:rPr>
          <w:sz w:val="28"/>
          <w:szCs w:val="28"/>
        </w:rPr>
        <w:t>квартал</w:t>
      </w:r>
      <w:r w:rsidRPr="00F7436E">
        <w:rPr>
          <w:sz w:val="28"/>
          <w:szCs w:val="28"/>
        </w:rPr>
        <w:t xml:space="preserve">  202</w:t>
      </w:r>
      <w:r w:rsidR="00946C51">
        <w:rPr>
          <w:sz w:val="28"/>
          <w:szCs w:val="28"/>
        </w:rPr>
        <w:t>4</w:t>
      </w:r>
      <w:r w:rsidRPr="00F7436E">
        <w:rPr>
          <w:sz w:val="28"/>
          <w:szCs w:val="28"/>
        </w:rPr>
        <w:t xml:space="preserve"> года согласно приложению  к настоящему постановлению.</w:t>
      </w:r>
    </w:p>
    <w:p w:rsidR="00F7436E" w:rsidRPr="00F7436E" w:rsidRDefault="00F7436E" w:rsidP="00F7436E">
      <w:pPr>
        <w:ind w:firstLine="720"/>
        <w:jc w:val="both"/>
        <w:rPr>
          <w:sz w:val="28"/>
          <w:szCs w:val="28"/>
        </w:rPr>
      </w:pPr>
      <w:r w:rsidRPr="00F7436E">
        <w:rPr>
          <w:sz w:val="28"/>
          <w:szCs w:val="28"/>
        </w:rPr>
        <w:t>2.    Контроль за выполнением постановления оставляю за собой</w:t>
      </w:r>
    </w:p>
    <w:p w:rsidR="00F7436E" w:rsidRPr="00F7436E" w:rsidRDefault="00F7436E" w:rsidP="00F7436E">
      <w:pPr>
        <w:ind w:firstLine="720"/>
        <w:jc w:val="both"/>
        <w:rPr>
          <w:sz w:val="28"/>
          <w:szCs w:val="28"/>
        </w:rPr>
      </w:pPr>
      <w:r w:rsidRPr="00F7436E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4C3276" w:rsidRDefault="004C3276" w:rsidP="006F6EF5">
      <w:pPr>
        <w:pStyle w:val="ConsPlusNormal"/>
        <w:widowControl/>
        <w:spacing w:line="230" w:lineRule="auto"/>
        <w:jc w:val="both"/>
        <w:rPr>
          <w:szCs w:val="28"/>
        </w:rPr>
      </w:pPr>
    </w:p>
    <w:p w:rsidR="005705BE" w:rsidRDefault="005705BE" w:rsidP="006F6EF5">
      <w:pPr>
        <w:pStyle w:val="ConsPlusNormal"/>
        <w:widowControl/>
        <w:spacing w:line="230" w:lineRule="auto"/>
        <w:jc w:val="both"/>
        <w:rPr>
          <w:szCs w:val="28"/>
        </w:rPr>
      </w:pPr>
    </w:p>
    <w:p w:rsidR="005705BE" w:rsidRDefault="005705BE" w:rsidP="006F6EF5">
      <w:pPr>
        <w:pStyle w:val="ConsPlusNormal"/>
        <w:widowControl/>
        <w:spacing w:line="230" w:lineRule="auto"/>
        <w:jc w:val="both"/>
        <w:rPr>
          <w:szCs w:val="28"/>
        </w:rPr>
      </w:pPr>
    </w:p>
    <w:p w:rsidR="005705BE" w:rsidRPr="00C03BD3" w:rsidRDefault="005705BE" w:rsidP="006F6EF5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Default="004C3276" w:rsidP="004C3276">
      <w:pPr>
        <w:pStyle w:val="ConsPlusNormal"/>
        <w:widowControl/>
        <w:spacing w:line="230" w:lineRule="auto"/>
        <w:jc w:val="both"/>
        <w:rPr>
          <w:sz w:val="24"/>
          <w:szCs w:val="24"/>
        </w:rPr>
      </w:pPr>
    </w:p>
    <w:p w:rsidR="004C3276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345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F7436E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                      </w:t>
      </w:r>
      <w:r w:rsidR="00190C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</w:t>
      </w:r>
      <w:r w:rsidR="006F6EF5">
        <w:rPr>
          <w:sz w:val="28"/>
          <w:szCs w:val="28"/>
        </w:rPr>
        <w:t>Г.А.Бурняшев</w:t>
      </w: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7436E" w:rsidRDefault="00F7436E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84C6F" w:rsidRDefault="004C3276" w:rsidP="004C3276">
      <w:pPr>
        <w:suppressAutoHyphens/>
        <w:autoSpaceDE w:val="0"/>
        <w:autoSpaceDN w:val="0"/>
        <w:adjustRightInd w:val="0"/>
      </w:pPr>
      <w:r w:rsidRPr="00960C5F">
        <w:t>Постановление вносит сектор экономики и финансов</w:t>
      </w:r>
    </w:p>
    <w:p w:rsidR="00584C6F" w:rsidRDefault="00584C6F" w:rsidP="004C3276">
      <w:pPr>
        <w:suppressAutoHyphens/>
        <w:autoSpaceDE w:val="0"/>
        <w:autoSpaceDN w:val="0"/>
        <w:adjustRightInd w:val="0"/>
      </w:pPr>
    </w:p>
    <w:p w:rsidR="00584C6F" w:rsidRPr="006F6EF5" w:rsidRDefault="00584C6F" w:rsidP="004C3276">
      <w:pPr>
        <w:suppressAutoHyphens/>
        <w:autoSpaceDE w:val="0"/>
        <w:autoSpaceDN w:val="0"/>
        <w:adjustRightInd w:val="0"/>
      </w:pPr>
    </w:p>
    <w:p w:rsidR="00F7436E" w:rsidRPr="00F7436E" w:rsidRDefault="00F7436E" w:rsidP="00F7436E">
      <w:pPr>
        <w:jc w:val="right"/>
      </w:pPr>
      <w:r w:rsidRPr="00F7436E">
        <w:t>Приложение</w:t>
      </w:r>
    </w:p>
    <w:p w:rsidR="00F7436E" w:rsidRPr="00F7436E" w:rsidRDefault="00F7436E" w:rsidP="00F7436E">
      <w:pPr>
        <w:jc w:val="right"/>
      </w:pPr>
      <w:r w:rsidRPr="00F7436E">
        <w:t xml:space="preserve"> к постановлению </w:t>
      </w:r>
    </w:p>
    <w:p w:rsidR="00F7436E" w:rsidRPr="00F7436E" w:rsidRDefault="00584C6F" w:rsidP="00F7436E">
      <w:pPr>
        <w:jc w:val="right"/>
      </w:pPr>
      <w:r>
        <w:t xml:space="preserve"> </w:t>
      </w:r>
      <w:r w:rsidRPr="002672E8">
        <w:t xml:space="preserve">от  </w:t>
      </w:r>
      <w:r w:rsidR="005705BE" w:rsidRPr="002672E8">
        <w:t>2</w:t>
      </w:r>
      <w:r w:rsidR="00946C51">
        <w:t>3</w:t>
      </w:r>
      <w:r w:rsidRPr="002672E8">
        <w:t>.</w:t>
      </w:r>
      <w:r w:rsidR="005705BE" w:rsidRPr="002672E8">
        <w:t>04</w:t>
      </w:r>
      <w:r w:rsidRPr="002672E8">
        <w:t>.202</w:t>
      </w:r>
      <w:r w:rsidR="00946C51">
        <w:t>4</w:t>
      </w:r>
      <w:r w:rsidRPr="002672E8">
        <w:t xml:space="preserve"> г</w:t>
      </w:r>
      <w:r w:rsidR="00F7436E" w:rsidRPr="002672E8">
        <w:t xml:space="preserve">. №  </w:t>
      </w:r>
      <w:r w:rsidR="00677261">
        <w:t>50</w:t>
      </w:r>
    </w:p>
    <w:tbl>
      <w:tblPr>
        <w:tblW w:w="10363" w:type="dxa"/>
        <w:tblInd w:w="93" w:type="dxa"/>
        <w:tblLayout w:type="fixed"/>
        <w:tblLook w:val="0000"/>
      </w:tblPr>
      <w:tblGrid>
        <w:gridCol w:w="10363"/>
      </w:tblGrid>
      <w:tr w:rsidR="00F7436E" w:rsidRPr="00F7436E" w:rsidTr="00EE6E10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36E" w:rsidRPr="00F7436E" w:rsidRDefault="00F7436E" w:rsidP="00F743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436E">
              <w:rPr>
                <w:b/>
                <w:bCs/>
                <w:color w:val="000000"/>
                <w:sz w:val="28"/>
                <w:szCs w:val="28"/>
              </w:rPr>
              <w:t>Сведения об исполнении мероприятий в рамках  муниципальным программам</w:t>
            </w:r>
          </w:p>
        </w:tc>
      </w:tr>
      <w:tr w:rsidR="00F7436E" w:rsidRPr="00F7436E" w:rsidTr="00EE6E10">
        <w:trPr>
          <w:trHeight w:val="37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436E" w:rsidRPr="00F7436E" w:rsidRDefault="00F7436E" w:rsidP="00946C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436E"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5705BE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95554">
              <w:rPr>
                <w:b/>
                <w:bCs/>
                <w:color w:val="000000"/>
                <w:sz w:val="28"/>
                <w:szCs w:val="28"/>
              </w:rPr>
              <w:t xml:space="preserve"> квартал </w:t>
            </w:r>
            <w:r w:rsidRPr="00F7436E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946C5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7436E">
              <w:rPr>
                <w:b/>
                <w:bCs/>
                <w:color w:val="000000"/>
                <w:sz w:val="28"/>
                <w:szCs w:val="28"/>
              </w:rPr>
              <w:t xml:space="preserve"> года  по муниципальному образованию «Саркеловское сельское поселение»</w:t>
            </w:r>
          </w:p>
        </w:tc>
      </w:tr>
    </w:tbl>
    <w:p w:rsidR="00F7436E" w:rsidRPr="00F7436E" w:rsidRDefault="00F7436E" w:rsidP="00F7436E">
      <w:pPr>
        <w:jc w:val="right"/>
        <w:rPr>
          <w:sz w:val="18"/>
          <w:szCs w:val="18"/>
        </w:rPr>
      </w:pPr>
    </w:p>
    <w:tbl>
      <w:tblPr>
        <w:tblW w:w="10647" w:type="dxa"/>
        <w:tblInd w:w="93" w:type="dxa"/>
        <w:tblLook w:val="04A0"/>
      </w:tblPr>
      <w:tblGrid>
        <w:gridCol w:w="2621"/>
        <w:gridCol w:w="1793"/>
        <w:gridCol w:w="2977"/>
        <w:gridCol w:w="21"/>
        <w:gridCol w:w="1540"/>
        <w:gridCol w:w="1695"/>
      </w:tblGrid>
      <w:tr w:rsidR="00F7436E" w:rsidRPr="00F7436E" w:rsidTr="00531AD4">
        <w:trPr>
          <w:trHeight w:val="130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Наименование программы, подпрограммы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Код целевой статьи расходов</w:t>
            </w:r>
            <w:r w:rsidRPr="009874DE">
              <w:br/>
              <w:t>по бюджетной классификации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Наименование</w:t>
            </w:r>
            <w:r w:rsidRPr="009874DE">
              <w:br/>
              <w:t>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Утверждено бюджетной росписью,</w:t>
            </w:r>
            <w:r w:rsidRPr="009874DE">
              <w:br/>
              <w:t>с учетом изменений, 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Исполнено,</w:t>
            </w:r>
            <w:r w:rsidRPr="009874DE">
              <w:br/>
              <w:t>руб.</w:t>
            </w:r>
          </w:p>
        </w:tc>
      </w:tr>
      <w:tr w:rsidR="00F7436E" w:rsidRPr="00F7436E" w:rsidTr="00531AD4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2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F7436E">
            <w:pPr>
              <w:jc w:val="center"/>
            </w:pPr>
            <w:r w:rsidRPr="009874DE">
              <w:t>5</w:t>
            </w:r>
          </w:p>
        </w:tc>
      </w:tr>
      <w:tr w:rsidR="00F7436E" w:rsidRPr="00F7436E" w:rsidTr="00531AD4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>
            <w:r w:rsidRPr="009874DE">
              <w:t>Муниципальная программа «Обеспечение общественного порядка и противодействие преступности 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>
            <w:r w:rsidRPr="009874DE">
              <w:t>02 1 00 21540</w:t>
            </w:r>
          </w:p>
          <w:p w:rsidR="00F7436E" w:rsidRPr="009874DE" w:rsidRDefault="00F7436E" w:rsidP="009874DE"/>
          <w:p w:rsidR="00F7436E" w:rsidRPr="009874DE" w:rsidRDefault="00F7436E" w:rsidP="009874DE">
            <w:r w:rsidRPr="009874DE">
              <w:t>02 3</w:t>
            </w:r>
            <w:r w:rsidR="00295554">
              <w:t xml:space="preserve"> </w:t>
            </w:r>
            <w:r w:rsidRPr="009874DE">
              <w:t>00 21610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>
            <w:r w:rsidRPr="009874DE">
              <w:rPr>
                <w:kern w:val="2"/>
              </w:rPr>
              <w:t>Издание и размещение социальной рекламной продукции. 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36E" w:rsidRPr="009874DE" w:rsidRDefault="00946C51" w:rsidP="009874DE">
            <w:r>
              <w:t>1 0</w:t>
            </w:r>
            <w:r w:rsidR="00531AD4">
              <w:t>00,0</w:t>
            </w:r>
          </w:p>
          <w:p w:rsidR="00F7436E" w:rsidRPr="009874DE" w:rsidRDefault="00F7436E" w:rsidP="009874DE"/>
          <w:p w:rsidR="00F7436E" w:rsidRPr="009874DE" w:rsidRDefault="00946C51" w:rsidP="009874DE">
            <w:r>
              <w:t>1 0</w:t>
            </w:r>
            <w:r w:rsidR="00531AD4">
              <w:t>00</w:t>
            </w:r>
            <w:r w:rsidR="00F7436E" w:rsidRPr="009874DE"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/>
          <w:p w:rsidR="00F7436E" w:rsidRPr="009874DE" w:rsidRDefault="00F7436E" w:rsidP="009874DE">
            <w:r w:rsidRPr="009874DE">
              <w:t>0,0</w:t>
            </w:r>
          </w:p>
          <w:p w:rsidR="00F7436E" w:rsidRPr="009874DE" w:rsidRDefault="00F7436E" w:rsidP="009874DE"/>
          <w:p w:rsidR="00F7436E" w:rsidRPr="009874DE" w:rsidRDefault="00F7436E" w:rsidP="009874DE">
            <w:r w:rsidRPr="009874DE">
              <w:t>0,0</w:t>
            </w:r>
          </w:p>
          <w:p w:rsidR="00F7436E" w:rsidRPr="009874DE" w:rsidRDefault="00F7436E" w:rsidP="009874DE"/>
        </w:tc>
      </w:tr>
      <w:tr w:rsidR="00F7436E" w:rsidRPr="00F7436E" w:rsidTr="00531AD4">
        <w:trPr>
          <w:trHeight w:val="150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Муниципальная программа «Защита населения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>
            <w:r w:rsidRPr="009874DE">
              <w:t>03 1 00 21670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Обеспечение пожарной безопасности и защиты населения и территорий Саркеловского сельского поселения Цимлянского района Ростовской области от чрезвычайных ситуаций.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946C51" w:rsidP="009874DE">
            <w:r>
              <w:t>16 000</w:t>
            </w:r>
            <w:r w:rsidR="00F7436E" w:rsidRPr="009874DE"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946C51" w:rsidP="00295554">
            <w:r>
              <w:t>3 245,0</w:t>
            </w:r>
          </w:p>
        </w:tc>
      </w:tr>
      <w:tr w:rsidR="00F7436E" w:rsidRPr="00F7436E" w:rsidTr="00531AD4">
        <w:trPr>
          <w:trHeight w:val="321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 xml:space="preserve">Муниципальная программа «Энергоэффективность и развитие энергетики»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F7436E" w:rsidP="009874DE">
            <w:r w:rsidRPr="009874DE">
              <w:t>08 1 00 22620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Реализация организационных мероприятий по энергосбережению и повышению энергетической эффективности;</w:t>
            </w:r>
            <w:r w:rsidRPr="009874DE">
              <w:br/>
              <w:t>оснащение приборами учета используемых энергетических ресурсов;</w:t>
            </w:r>
            <w:r w:rsidRPr="009874DE">
              <w:br/>
              <w:t>повышение эффективности системы теплоснабжения;</w:t>
            </w:r>
            <w:r w:rsidRPr="009874DE">
              <w:br/>
              <w:t>повышение эффективности системы электроснабжения;</w:t>
            </w:r>
            <w:r w:rsidRPr="009874DE">
              <w:br/>
              <w:t xml:space="preserve">повышение эффективности системы </w:t>
            </w:r>
            <w:r w:rsidRPr="009874DE">
              <w:lastRenderedPageBreak/>
              <w:t>водоснабжения и водоотведения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946C51" w:rsidP="009874DE">
            <w:r>
              <w:lastRenderedPageBreak/>
              <w:t>55</w:t>
            </w:r>
            <w:r w:rsidR="00F7436E" w:rsidRPr="009874DE">
              <w:t> 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531AD4" w:rsidP="009874DE">
            <w:r>
              <w:t>0,0</w:t>
            </w:r>
          </w:p>
        </w:tc>
      </w:tr>
      <w:tr w:rsidR="00F7436E" w:rsidRPr="00F7436E" w:rsidTr="00531AD4">
        <w:trPr>
          <w:trHeight w:val="321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lastRenderedPageBreak/>
              <w:t>Муниципальная программа «Обеспечение доступным и комфортным жильем населения»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46C51" w:rsidRDefault="00F7436E" w:rsidP="009874DE">
            <w:pPr>
              <w:spacing w:line="276" w:lineRule="auto"/>
              <w:rPr>
                <w:lang w:val="en-US"/>
              </w:rPr>
            </w:pPr>
            <w:r w:rsidRPr="009874DE">
              <w:t>07 1 00</w:t>
            </w:r>
            <w:r w:rsidRPr="009874DE">
              <w:rPr>
                <w:lang w:val="en-US"/>
              </w:rPr>
              <w:t xml:space="preserve"> </w:t>
            </w:r>
            <w:r w:rsidR="00946C51">
              <w:rPr>
                <w:lang w:val="en-US"/>
              </w:rPr>
              <w:t>S5170</w:t>
            </w:r>
          </w:p>
          <w:p w:rsidR="00F7436E" w:rsidRPr="009874DE" w:rsidRDefault="00F7436E" w:rsidP="009874DE">
            <w:pPr>
              <w:spacing w:line="276" w:lineRule="auto"/>
            </w:pPr>
          </w:p>
          <w:p w:rsidR="00F7436E" w:rsidRPr="009874DE" w:rsidRDefault="00F7436E" w:rsidP="009874DE">
            <w:pPr>
              <w:spacing w:line="276" w:lineRule="auto"/>
              <w:rPr>
                <w:lang w:val="en-US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36E" w:rsidRPr="009874DE" w:rsidRDefault="00F7436E" w:rsidP="009874DE">
            <w:pPr>
              <w:spacing w:line="276" w:lineRule="auto"/>
            </w:pPr>
            <w:r w:rsidRPr="009874DE">
              <w:t>Расходы на мероприятия по сносу расселенных аварийных жилых домов, признанных непригодными для проживания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946C51" w:rsidP="009874DE">
            <w:r>
              <w:rPr>
                <w:lang w:val="en-US"/>
              </w:rPr>
              <w:t>5 074</w:t>
            </w:r>
            <w:r>
              <w:t xml:space="preserve"> </w:t>
            </w:r>
            <w:r>
              <w:rPr>
                <w:lang w:val="en-US"/>
              </w:rPr>
              <w:t>300</w:t>
            </w:r>
            <w:r w:rsidR="00531AD4">
              <w:t>,0</w:t>
            </w:r>
          </w:p>
          <w:p w:rsidR="00F7436E" w:rsidRPr="009874DE" w:rsidRDefault="00F7436E" w:rsidP="009874DE"/>
          <w:p w:rsidR="00F7436E" w:rsidRPr="009874DE" w:rsidRDefault="00F7436E" w:rsidP="009874DE"/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36E" w:rsidRPr="009874DE" w:rsidRDefault="00531AD4" w:rsidP="009874DE">
            <w:r>
              <w:t>0,0</w:t>
            </w:r>
          </w:p>
          <w:p w:rsidR="00F7436E" w:rsidRPr="009874DE" w:rsidRDefault="00F7436E" w:rsidP="009874DE"/>
          <w:p w:rsidR="00F7436E" w:rsidRPr="009874DE" w:rsidRDefault="00F7436E" w:rsidP="009874DE"/>
        </w:tc>
      </w:tr>
      <w:tr w:rsidR="00F7436E" w:rsidRPr="00F7436E" w:rsidTr="00531AD4">
        <w:trPr>
          <w:trHeight w:val="390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 xml:space="preserve">Муниципальная программа «Обеспечение качественными жилищно-коммунальными услугами населения»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531AD4" w:rsidP="009874DE">
            <w:r>
              <w:t xml:space="preserve"> </w:t>
            </w:r>
            <w:r w:rsidR="00F7436E" w:rsidRPr="009874DE">
              <w:t>01 1 00 23050</w:t>
            </w:r>
          </w:p>
        </w:tc>
        <w:tc>
          <w:tcPr>
            <w:tcW w:w="2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Выполнение мероприятий по благоустройству Саркеловского сельского поселения, выполнение мероприятий по обслуживанию сетей наружного освещения, дезинсекционные работы и выполнение прочих работ по благоустройству Саркеловского сельского поселения, содержание нежилого фонда Саркеловского сельского поселения</w:t>
            </w:r>
          </w:p>
          <w:p w:rsidR="00F7436E" w:rsidRPr="009874DE" w:rsidRDefault="00F7436E" w:rsidP="009874DE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rPr>
                <w:lang w:val="en-US"/>
              </w:rPr>
              <w:t>8</w:t>
            </w:r>
            <w:r w:rsidR="009874DE" w:rsidRPr="009874DE">
              <w:t xml:space="preserve"> </w:t>
            </w:r>
            <w:r w:rsidR="00EE7040" w:rsidRPr="009874DE">
              <w:t>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46C51" w:rsidRDefault="00946C51" w:rsidP="009874DE">
            <w:pPr>
              <w:rPr>
                <w:lang w:val="en-US"/>
              </w:rPr>
            </w:pPr>
            <w:r>
              <w:rPr>
                <w:lang w:val="en-US"/>
              </w:rPr>
              <w:t>431,26</w:t>
            </w:r>
          </w:p>
        </w:tc>
      </w:tr>
      <w:tr w:rsidR="00F7436E" w:rsidRPr="00F7436E" w:rsidTr="00531AD4">
        <w:trPr>
          <w:trHeight w:val="345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 xml:space="preserve"> 01 2 00 23010</w:t>
            </w: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531AD4">
            <w:r>
              <w:t>440</w:t>
            </w:r>
            <w:r w:rsidR="009874DE" w:rsidRPr="009874DE">
              <w:t xml:space="preserve"> </w:t>
            </w:r>
            <w:r w:rsidR="00EE7040" w:rsidRPr="009874DE">
              <w:t>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89 278,88</w:t>
            </w:r>
          </w:p>
        </w:tc>
      </w:tr>
      <w:tr w:rsidR="00F7436E" w:rsidRPr="00F7436E" w:rsidTr="00531AD4">
        <w:trPr>
          <w:trHeight w:val="42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01 3 00 23030</w:t>
            </w: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30</w:t>
            </w:r>
            <w:r w:rsidR="00F7436E" w:rsidRPr="009874DE">
              <w:t> 000,0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531AD4" w:rsidP="009874DE">
            <w:r>
              <w:t>0,0</w:t>
            </w:r>
          </w:p>
        </w:tc>
      </w:tr>
      <w:tr w:rsidR="00F7436E" w:rsidRPr="00F7436E" w:rsidTr="00531AD4">
        <w:trPr>
          <w:trHeight w:val="33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01 3 00 23040</w:t>
            </w: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50 000</w:t>
            </w:r>
            <w:r w:rsidR="00531AD4">
              <w:t>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30 656,20</w:t>
            </w:r>
          </w:p>
        </w:tc>
      </w:tr>
      <w:tr w:rsidR="00F7436E" w:rsidRPr="00F7436E" w:rsidTr="00531AD4">
        <w:trPr>
          <w:trHeight w:val="36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 xml:space="preserve">01 </w:t>
            </w:r>
            <w:r w:rsidR="00E33020" w:rsidRPr="009874DE">
              <w:t>2</w:t>
            </w:r>
            <w:r w:rsidRPr="009874DE">
              <w:t xml:space="preserve"> </w:t>
            </w:r>
            <w:r w:rsidR="00E33020" w:rsidRPr="009874DE">
              <w:t>00</w:t>
            </w:r>
            <w:r w:rsidR="00E33020" w:rsidRPr="009874DE">
              <w:rPr>
                <w:lang w:val="en-US"/>
              </w:rPr>
              <w:t xml:space="preserve"> S</w:t>
            </w:r>
            <w:r w:rsidR="00E33020" w:rsidRPr="009874DE">
              <w:t>3</w:t>
            </w:r>
            <w:r w:rsidR="00E33020" w:rsidRPr="009874DE">
              <w:rPr>
                <w:lang w:val="en-US"/>
              </w:rPr>
              <w:t>6</w:t>
            </w:r>
            <w:r w:rsidR="00E33020" w:rsidRPr="009874DE">
              <w:t>60</w:t>
            </w: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pPr>
              <w:rPr>
                <w:lang w:val="en-US"/>
              </w:rPr>
            </w:pPr>
            <w:r>
              <w:t>22 600</w:t>
            </w:r>
            <w:r w:rsidR="00E33020" w:rsidRPr="009874DE">
              <w:rPr>
                <w:lang w:val="en-US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531AD4" w:rsidRDefault="00531AD4" w:rsidP="009874DE">
            <w:r>
              <w:t>0,0</w:t>
            </w:r>
          </w:p>
        </w:tc>
      </w:tr>
      <w:tr w:rsidR="00E33020" w:rsidRPr="00F7436E" w:rsidTr="00531AD4">
        <w:trPr>
          <w:trHeight w:val="360"/>
        </w:trPr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020" w:rsidRPr="009874DE" w:rsidRDefault="00E33020" w:rsidP="009874DE"/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9874DE" w:rsidRDefault="00E33020" w:rsidP="009874DE">
            <w:pPr>
              <w:rPr>
                <w:lang w:val="en-US"/>
              </w:rPr>
            </w:pPr>
            <w:r w:rsidRPr="009874DE">
              <w:rPr>
                <w:lang w:val="en-US"/>
              </w:rPr>
              <w:t>01 3 00 85020</w:t>
            </w: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020" w:rsidRPr="009874DE" w:rsidRDefault="00E33020" w:rsidP="009874DE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531AD4" w:rsidRDefault="00946C51" w:rsidP="009874DE">
            <w:r>
              <w:t>60 000</w:t>
            </w:r>
            <w:r w:rsidR="00531AD4"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984BA3" w:rsidRDefault="00946C51" w:rsidP="009874DE">
            <w:r>
              <w:t>15 000</w:t>
            </w:r>
            <w:r w:rsidR="00531AD4">
              <w:t>,0</w:t>
            </w:r>
          </w:p>
        </w:tc>
      </w:tr>
      <w:tr w:rsidR="00F7436E" w:rsidRPr="00F7436E" w:rsidTr="00531AD4">
        <w:trPr>
          <w:trHeight w:val="930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6E" w:rsidRPr="009874DE" w:rsidRDefault="00F7436E" w:rsidP="009874DE"/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6E" w:rsidRPr="009874DE" w:rsidRDefault="00F7436E" w:rsidP="009874DE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6E" w:rsidRPr="009874DE" w:rsidRDefault="00F7436E" w:rsidP="009874DE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36E" w:rsidRPr="009874DE" w:rsidRDefault="00F7436E" w:rsidP="009874DE"/>
        </w:tc>
      </w:tr>
      <w:tr w:rsidR="00F7436E" w:rsidRPr="00F7436E" w:rsidTr="00531AD4">
        <w:trPr>
          <w:trHeight w:val="435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Муниципальная программа «Развитие культуры и туризма»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04 1 00 00590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36E" w:rsidRPr="009874DE" w:rsidRDefault="00F7436E" w:rsidP="009874DE">
            <w:r w:rsidRPr="009874DE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="00385D61">
              <w:t xml:space="preserve">, </w:t>
            </w:r>
            <w:r w:rsidR="00385D61" w:rsidRPr="00385D61">
              <w:rPr>
                <w:rFonts w:eastAsia="Calibri"/>
                <w:lang w:eastAsia="en-US"/>
              </w:rPr>
              <w:t xml:space="preserve">Расходы на работы по капитальному ремонту </w:t>
            </w:r>
            <w:r w:rsidR="00385D61" w:rsidRPr="00385D61">
              <w:rPr>
                <w:rFonts w:eastAsia="Calibri"/>
                <w:lang w:eastAsia="en-US"/>
              </w:rPr>
              <w:lastRenderedPageBreak/>
              <w:t>здания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lastRenderedPageBreak/>
              <w:t>2 660 600,0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690 000,0</w:t>
            </w:r>
          </w:p>
        </w:tc>
      </w:tr>
      <w:tr w:rsidR="00E33020" w:rsidRPr="00F7436E" w:rsidTr="00531AD4">
        <w:trPr>
          <w:trHeight w:val="435"/>
        </w:trPr>
        <w:tc>
          <w:tcPr>
            <w:tcW w:w="2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20" w:rsidRPr="009874DE" w:rsidRDefault="00E33020" w:rsidP="009874D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9874DE" w:rsidRDefault="00E33020" w:rsidP="009874DE">
            <w:r w:rsidRPr="009874DE">
              <w:t>04 1 00 23290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20" w:rsidRPr="009874DE" w:rsidRDefault="00E33020" w:rsidP="009874DE"/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9874DE" w:rsidRDefault="00946C51" w:rsidP="009874DE">
            <w:r>
              <w:t>1 288 300,0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20" w:rsidRPr="009874DE" w:rsidRDefault="00946C51" w:rsidP="009874DE">
            <w:r>
              <w:t>0,0</w:t>
            </w:r>
          </w:p>
        </w:tc>
      </w:tr>
      <w:tr w:rsidR="00984BA3" w:rsidRPr="00F7436E" w:rsidTr="00531AD4">
        <w:trPr>
          <w:trHeight w:val="435"/>
        </w:trPr>
        <w:tc>
          <w:tcPr>
            <w:tcW w:w="26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A3" w:rsidRPr="009874DE" w:rsidRDefault="00984BA3" w:rsidP="009874DE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A3" w:rsidRPr="009874DE" w:rsidRDefault="00984BA3" w:rsidP="00946C51">
            <w:r>
              <w:t xml:space="preserve">04 1 00 </w:t>
            </w:r>
            <w:r w:rsidR="00426F6D">
              <w:rPr>
                <w:lang w:val="en-US"/>
              </w:rPr>
              <w:t>S</w:t>
            </w:r>
            <w:r w:rsidR="00946C51">
              <w:t>5020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A3" w:rsidRPr="009874DE" w:rsidRDefault="00984BA3" w:rsidP="009874DE"/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A3" w:rsidRPr="00946C51" w:rsidRDefault="00946C51" w:rsidP="009874DE">
            <w:r>
              <w:t>51 930 500,0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BA3" w:rsidRPr="009874DE" w:rsidRDefault="001358F8" w:rsidP="009874DE">
            <w:r>
              <w:t>5 952 574,0</w:t>
            </w:r>
          </w:p>
        </w:tc>
      </w:tr>
      <w:tr w:rsidR="00F7436E" w:rsidRPr="00F7436E" w:rsidTr="00531AD4">
        <w:trPr>
          <w:trHeight w:val="375"/>
        </w:trPr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/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/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/>
        </w:tc>
      </w:tr>
      <w:tr w:rsidR="00F7436E" w:rsidRPr="00F7436E" w:rsidTr="00531AD4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>
            <w:r w:rsidRPr="009874DE"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06 1 0021950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6E" w:rsidRPr="009874DE" w:rsidRDefault="00F7436E" w:rsidP="009874DE">
            <w:pPr>
              <w:rPr>
                <w:kern w:val="2"/>
              </w:rPr>
            </w:pPr>
            <w:r w:rsidRPr="009874DE">
              <w:rPr>
                <w:kern w:val="2"/>
              </w:rPr>
              <w:t xml:space="preserve">Создание условий, обеспечивающих возможность жителям Саркеловского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F7436E" w:rsidRPr="009874DE" w:rsidRDefault="00F7436E" w:rsidP="009874DE">
            <w:pPr>
              <w:rPr>
                <w:kern w:val="2"/>
              </w:rPr>
            </w:pPr>
            <w:r w:rsidRPr="009874DE">
              <w:rPr>
                <w:kern w:val="2"/>
              </w:rPr>
              <w:t>развитие физической культуры и спорта среди различных групп населения Саркеловского сельского поселения.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 xml:space="preserve">5 </w:t>
            </w:r>
            <w:r w:rsidR="00984BA3">
              <w:t>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426F6D" w:rsidP="009874DE">
            <w:r>
              <w:t>0,0</w:t>
            </w:r>
          </w:p>
        </w:tc>
      </w:tr>
      <w:tr w:rsidR="00F7436E" w:rsidRPr="00F7436E" w:rsidTr="00531AD4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6E" w:rsidRPr="009874DE" w:rsidRDefault="00F7436E" w:rsidP="009874DE">
            <w:r w:rsidRPr="009874DE">
              <w:t>Муниципальная программа «Развитие субъектов малого и среднего предпринимательства»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09 1 00 22050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6E" w:rsidRPr="009874DE" w:rsidRDefault="00F7436E" w:rsidP="009874DE">
            <w:pPr>
              <w:rPr>
                <w:kern w:val="2"/>
              </w:rPr>
            </w:pPr>
            <w:r w:rsidRPr="009874DE">
              <w:rPr>
                <w:kern w:val="2"/>
              </w:rPr>
              <w:t>Взаимодействие с организациями , осуществляющие поддержку малого и среднего предпринимательства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946C51" w:rsidP="009874DE">
            <w:r>
              <w:t>1 0</w:t>
            </w:r>
            <w:r w:rsidR="00426F6D">
              <w:t>00,0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0,0</w:t>
            </w:r>
          </w:p>
        </w:tc>
      </w:tr>
      <w:tr w:rsidR="009874DE" w:rsidRPr="00F7436E" w:rsidTr="00531AD4">
        <w:trPr>
          <w:trHeight w:val="28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DE" w:rsidRPr="009874DE" w:rsidRDefault="009874DE" w:rsidP="009874DE">
            <w:r w:rsidRPr="009874DE"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DE" w:rsidRPr="009874DE" w:rsidRDefault="009874DE" w:rsidP="009874DE">
            <w:r w:rsidRPr="009874DE">
              <w:t>05 2 00 99990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E" w:rsidRPr="009874DE" w:rsidRDefault="009874DE" w:rsidP="009874DE">
            <w:pPr>
              <w:rPr>
                <w:kern w:val="2"/>
              </w:rPr>
            </w:pPr>
            <w:r w:rsidRPr="009874DE">
              <w:rPr>
                <w:kern w:val="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DE" w:rsidRPr="009874DE" w:rsidRDefault="00946C51" w:rsidP="009874DE">
            <w:r>
              <w:t>5</w:t>
            </w:r>
            <w:r w:rsidR="00426F6D">
              <w:t xml:space="preserve"> 000</w:t>
            </w:r>
            <w:r w:rsidR="00984BA3"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4DE" w:rsidRPr="009874DE" w:rsidRDefault="009874DE" w:rsidP="009874DE">
            <w:r w:rsidRPr="009874DE">
              <w:t>0,0</w:t>
            </w:r>
          </w:p>
        </w:tc>
      </w:tr>
      <w:tr w:rsidR="00F7436E" w:rsidRPr="00F7436E" w:rsidTr="00531AD4">
        <w:trPr>
          <w:trHeight w:val="36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6E" w:rsidRPr="009874DE" w:rsidRDefault="00F7436E" w:rsidP="009874DE">
            <w:r w:rsidRPr="009874DE">
              <w:t>ИТОГО: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7436E" w:rsidP="009874DE">
            <w:r w:rsidRPr="009874DE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36E" w:rsidRPr="009874DE" w:rsidRDefault="00F7436E" w:rsidP="009874DE">
            <w:r w:rsidRPr="009874DE"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FC3573" w:rsidP="009874DE">
            <w:r>
              <w:t>61 648 300</w:t>
            </w:r>
            <w:r w:rsidR="00385D61">
              <w:t>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36E" w:rsidRPr="009874DE" w:rsidRDefault="001358F8" w:rsidP="00385D61">
            <w:r>
              <w:t>6 781 185,34</w:t>
            </w:r>
          </w:p>
        </w:tc>
      </w:tr>
    </w:tbl>
    <w:p w:rsidR="00F7436E" w:rsidRDefault="00F7436E" w:rsidP="00F7436E">
      <w:pPr>
        <w:rPr>
          <w:sz w:val="20"/>
          <w:szCs w:val="20"/>
        </w:rPr>
      </w:pPr>
    </w:p>
    <w:p w:rsidR="00F7436E" w:rsidRDefault="00F7436E" w:rsidP="00F7436E">
      <w:pPr>
        <w:rPr>
          <w:sz w:val="28"/>
          <w:szCs w:val="28"/>
        </w:rPr>
      </w:pPr>
    </w:p>
    <w:p w:rsidR="00385D61" w:rsidRDefault="00385D61" w:rsidP="00F7436E">
      <w:pPr>
        <w:rPr>
          <w:sz w:val="28"/>
          <w:szCs w:val="28"/>
        </w:rPr>
      </w:pPr>
    </w:p>
    <w:p w:rsidR="00385D61" w:rsidRDefault="00385D61" w:rsidP="00F7436E">
      <w:pPr>
        <w:rPr>
          <w:sz w:val="28"/>
          <w:szCs w:val="28"/>
        </w:rPr>
      </w:pPr>
    </w:p>
    <w:p w:rsidR="00385D61" w:rsidRPr="00F7436E" w:rsidRDefault="00385D61" w:rsidP="00F7436E">
      <w:pPr>
        <w:rPr>
          <w:sz w:val="28"/>
          <w:szCs w:val="28"/>
        </w:rPr>
      </w:pPr>
    </w:p>
    <w:p w:rsidR="00F7436E" w:rsidRPr="00F7436E" w:rsidRDefault="00F7436E" w:rsidP="00F7436E">
      <w:pPr>
        <w:rPr>
          <w:sz w:val="28"/>
          <w:szCs w:val="28"/>
        </w:rPr>
      </w:pPr>
    </w:p>
    <w:p w:rsidR="00F7436E" w:rsidRPr="00F7436E" w:rsidRDefault="00F7436E" w:rsidP="00F7436E">
      <w:pPr>
        <w:rPr>
          <w:sz w:val="28"/>
          <w:szCs w:val="28"/>
        </w:rPr>
      </w:pPr>
      <w:r w:rsidRPr="00F7436E">
        <w:rPr>
          <w:sz w:val="28"/>
          <w:szCs w:val="28"/>
        </w:rPr>
        <w:t xml:space="preserve">Заведующий сектором </w:t>
      </w:r>
    </w:p>
    <w:p w:rsidR="000B6427" w:rsidRDefault="00F7436E" w:rsidP="00584C6F">
      <w:pPr>
        <w:rPr>
          <w:sz w:val="28"/>
          <w:szCs w:val="28"/>
        </w:rPr>
      </w:pPr>
      <w:r w:rsidRPr="00F7436E">
        <w:rPr>
          <w:sz w:val="28"/>
          <w:szCs w:val="28"/>
        </w:rPr>
        <w:t xml:space="preserve">экономики и финансов                                                                   </w:t>
      </w:r>
      <w:r w:rsidR="00677261">
        <w:rPr>
          <w:sz w:val="28"/>
          <w:szCs w:val="28"/>
        </w:rPr>
        <w:t xml:space="preserve">          </w:t>
      </w:r>
      <w:r w:rsidRPr="00F7436E">
        <w:rPr>
          <w:sz w:val="28"/>
          <w:szCs w:val="28"/>
        </w:rPr>
        <w:t xml:space="preserve">М.А. </w:t>
      </w:r>
      <w:r w:rsidR="009874DE">
        <w:rPr>
          <w:sz w:val="28"/>
          <w:szCs w:val="28"/>
        </w:rPr>
        <w:t>Маврат</w:t>
      </w:r>
    </w:p>
    <w:sectPr w:rsidR="000B6427" w:rsidSect="00E316CF">
      <w:headerReference w:type="default" r:id="rId7"/>
      <w:pgSz w:w="11906" w:h="16838"/>
      <w:pgMar w:top="82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28" w:rsidRDefault="00B23228" w:rsidP="00E316CF">
      <w:r>
        <w:separator/>
      </w:r>
    </w:p>
  </w:endnote>
  <w:endnote w:type="continuationSeparator" w:id="1">
    <w:p w:rsidR="00B23228" w:rsidRDefault="00B23228" w:rsidP="00E3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28" w:rsidRDefault="00B23228" w:rsidP="00E316CF">
      <w:r>
        <w:separator/>
      </w:r>
    </w:p>
  </w:footnote>
  <w:footnote w:type="continuationSeparator" w:id="1">
    <w:p w:rsidR="00B23228" w:rsidRDefault="00B23228" w:rsidP="00E31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CF" w:rsidRDefault="00E316CF">
    <w:pPr>
      <w:pStyle w:val="a6"/>
    </w:pPr>
  </w:p>
  <w:p w:rsidR="00E316CF" w:rsidRDefault="00E316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AE9"/>
    <w:rsid w:val="00003EFA"/>
    <w:rsid w:val="000063AB"/>
    <w:rsid w:val="00034E2A"/>
    <w:rsid w:val="0006013F"/>
    <w:rsid w:val="0009111F"/>
    <w:rsid w:val="000B3A86"/>
    <w:rsid w:val="000B6427"/>
    <w:rsid w:val="000B6563"/>
    <w:rsid w:val="001102D6"/>
    <w:rsid w:val="001239DD"/>
    <w:rsid w:val="00127E5C"/>
    <w:rsid w:val="001334C2"/>
    <w:rsid w:val="001358F8"/>
    <w:rsid w:val="00141D34"/>
    <w:rsid w:val="00165846"/>
    <w:rsid w:val="00171D8F"/>
    <w:rsid w:val="001902D9"/>
    <w:rsid w:val="00190CA2"/>
    <w:rsid w:val="001A537F"/>
    <w:rsid w:val="001E7489"/>
    <w:rsid w:val="001F10BF"/>
    <w:rsid w:val="002010D7"/>
    <w:rsid w:val="002178C4"/>
    <w:rsid w:val="002672E8"/>
    <w:rsid w:val="002916CF"/>
    <w:rsid w:val="00295554"/>
    <w:rsid w:val="002B28ED"/>
    <w:rsid w:val="002D65B4"/>
    <w:rsid w:val="002E332B"/>
    <w:rsid w:val="002F326C"/>
    <w:rsid w:val="00317A99"/>
    <w:rsid w:val="0032000F"/>
    <w:rsid w:val="00344180"/>
    <w:rsid w:val="00361102"/>
    <w:rsid w:val="00377076"/>
    <w:rsid w:val="00385D61"/>
    <w:rsid w:val="003B16D0"/>
    <w:rsid w:val="003D15F1"/>
    <w:rsid w:val="003D2D20"/>
    <w:rsid w:val="003F5FAA"/>
    <w:rsid w:val="0040506B"/>
    <w:rsid w:val="00405FD4"/>
    <w:rsid w:val="00412B1B"/>
    <w:rsid w:val="004167F8"/>
    <w:rsid w:val="00426F6D"/>
    <w:rsid w:val="0043356B"/>
    <w:rsid w:val="00472F3F"/>
    <w:rsid w:val="00493842"/>
    <w:rsid w:val="004C3276"/>
    <w:rsid w:val="004F02FF"/>
    <w:rsid w:val="005206A9"/>
    <w:rsid w:val="00531AD4"/>
    <w:rsid w:val="00535AF1"/>
    <w:rsid w:val="005705BE"/>
    <w:rsid w:val="00584C6F"/>
    <w:rsid w:val="005B3AE9"/>
    <w:rsid w:val="005E55EB"/>
    <w:rsid w:val="00610A2F"/>
    <w:rsid w:val="006137FF"/>
    <w:rsid w:val="00670AB5"/>
    <w:rsid w:val="00677261"/>
    <w:rsid w:val="00684BE8"/>
    <w:rsid w:val="00691116"/>
    <w:rsid w:val="006B11B8"/>
    <w:rsid w:val="006C4540"/>
    <w:rsid w:val="006D20F3"/>
    <w:rsid w:val="006F6EF5"/>
    <w:rsid w:val="007101C1"/>
    <w:rsid w:val="00746CA1"/>
    <w:rsid w:val="00761FA5"/>
    <w:rsid w:val="007653CF"/>
    <w:rsid w:val="00781481"/>
    <w:rsid w:val="007A0C74"/>
    <w:rsid w:val="007D4FDE"/>
    <w:rsid w:val="00806566"/>
    <w:rsid w:val="00815FCE"/>
    <w:rsid w:val="008401AA"/>
    <w:rsid w:val="00856E0E"/>
    <w:rsid w:val="008708EF"/>
    <w:rsid w:val="00873D9A"/>
    <w:rsid w:val="00881473"/>
    <w:rsid w:val="00885AD2"/>
    <w:rsid w:val="00887F5A"/>
    <w:rsid w:val="008F7FF4"/>
    <w:rsid w:val="0091144A"/>
    <w:rsid w:val="00913E28"/>
    <w:rsid w:val="00926575"/>
    <w:rsid w:val="00946C51"/>
    <w:rsid w:val="00950743"/>
    <w:rsid w:val="00960C5F"/>
    <w:rsid w:val="00984BA3"/>
    <w:rsid w:val="009874DE"/>
    <w:rsid w:val="009A359C"/>
    <w:rsid w:val="00A27AF2"/>
    <w:rsid w:val="00A31E0B"/>
    <w:rsid w:val="00A42BDB"/>
    <w:rsid w:val="00A83F5A"/>
    <w:rsid w:val="00A94AD3"/>
    <w:rsid w:val="00AA2008"/>
    <w:rsid w:val="00AA23DD"/>
    <w:rsid w:val="00AB249D"/>
    <w:rsid w:val="00AB3288"/>
    <w:rsid w:val="00AC23F0"/>
    <w:rsid w:val="00AF3478"/>
    <w:rsid w:val="00AF35D6"/>
    <w:rsid w:val="00B0252A"/>
    <w:rsid w:val="00B03535"/>
    <w:rsid w:val="00B21CEE"/>
    <w:rsid w:val="00B23228"/>
    <w:rsid w:val="00B509D4"/>
    <w:rsid w:val="00B61707"/>
    <w:rsid w:val="00B76DAB"/>
    <w:rsid w:val="00B9609D"/>
    <w:rsid w:val="00BA671F"/>
    <w:rsid w:val="00BB339D"/>
    <w:rsid w:val="00BC40BA"/>
    <w:rsid w:val="00BC5898"/>
    <w:rsid w:val="00BF53A0"/>
    <w:rsid w:val="00BF56E2"/>
    <w:rsid w:val="00C07F2A"/>
    <w:rsid w:val="00C172A7"/>
    <w:rsid w:val="00C41EFA"/>
    <w:rsid w:val="00C55A13"/>
    <w:rsid w:val="00C65DB8"/>
    <w:rsid w:val="00C70F33"/>
    <w:rsid w:val="00C75133"/>
    <w:rsid w:val="00C761E7"/>
    <w:rsid w:val="00C951C3"/>
    <w:rsid w:val="00CD382D"/>
    <w:rsid w:val="00D21121"/>
    <w:rsid w:val="00D23809"/>
    <w:rsid w:val="00D25EDC"/>
    <w:rsid w:val="00D50FE3"/>
    <w:rsid w:val="00D530EE"/>
    <w:rsid w:val="00D61CB3"/>
    <w:rsid w:val="00D95923"/>
    <w:rsid w:val="00DA36FA"/>
    <w:rsid w:val="00DB30CF"/>
    <w:rsid w:val="00DE0E20"/>
    <w:rsid w:val="00DE415D"/>
    <w:rsid w:val="00E316CF"/>
    <w:rsid w:val="00E33020"/>
    <w:rsid w:val="00E406C8"/>
    <w:rsid w:val="00E44F69"/>
    <w:rsid w:val="00E544DE"/>
    <w:rsid w:val="00E72F86"/>
    <w:rsid w:val="00E82D8D"/>
    <w:rsid w:val="00E85D15"/>
    <w:rsid w:val="00E878FF"/>
    <w:rsid w:val="00EA68A9"/>
    <w:rsid w:val="00EB345B"/>
    <w:rsid w:val="00EC337F"/>
    <w:rsid w:val="00EE6E10"/>
    <w:rsid w:val="00EE7040"/>
    <w:rsid w:val="00EE7F5E"/>
    <w:rsid w:val="00EF29B3"/>
    <w:rsid w:val="00F07971"/>
    <w:rsid w:val="00F40D8D"/>
    <w:rsid w:val="00F42EB3"/>
    <w:rsid w:val="00F7436E"/>
    <w:rsid w:val="00F977D4"/>
    <w:rsid w:val="00FA039E"/>
    <w:rsid w:val="00FA3037"/>
    <w:rsid w:val="00FA4A57"/>
    <w:rsid w:val="00FA70C5"/>
    <w:rsid w:val="00FC3573"/>
    <w:rsid w:val="00FC6C5B"/>
    <w:rsid w:val="00FD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2FF"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E31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316CF"/>
    <w:rPr>
      <w:sz w:val="24"/>
      <w:szCs w:val="24"/>
    </w:rPr>
  </w:style>
  <w:style w:type="paragraph" w:styleId="a8">
    <w:name w:val="footer"/>
    <w:basedOn w:val="a"/>
    <w:link w:val="a9"/>
    <w:rsid w:val="00E31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316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Фая</cp:lastModifiedBy>
  <cp:revision>4</cp:revision>
  <cp:lastPrinted>2024-04-23T13:35:00Z</cp:lastPrinted>
  <dcterms:created xsi:type="dcterms:W3CDTF">2024-04-23T13:32:00Z</dcterms:created>
  <dcterms:modified xsi:type="dcterms:W3CDTF">2024-04-23T13:36:00Z</dcterms:modified>
</cp:coreProperties>
</file>