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36" w:rsidRPr="00480256" w:rsidRDefault="00903236" w:rsidP="006A70E7">
      <w:pPr>
        <w:pStyle w:val="aa"/>
        <w:rPr>
          <w:b/>
          <w:szCs w:val="28"/>
        </w:rPr>
      </w:pPr>
      <w:r>
        <w:rPr>
          <w:b/>
          <w:szCs w:val="28"/>
        </w:rPr>
        <w:t xml:space="preserve"> </w:t>
      </w:r>
      <w:r w:rsidR="00F07F36" w:rsidRPr="00480256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  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1B430D" w:rsidRDefault="001B430D" w:rsidP="00F07F36">
      <w:pPr>
        <w:jc w:val="center"/>
        <w:rPr>
          <w:b/>
          <w:sz w:val="28"/>
          <w:szCs w:val="28"/>
        </w:rPr>
      </w:pP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297"/>
        <w:gridCol w:w="3255"/>
        <w:gridCol w:w="330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244865" w:rsidP="00244865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r w:rsidR="00903236">
              <w:rPr>
                <w:sz w:val="28"/>
              </w:rPr>
              <w:t>.0</w:t>
            </w:r>
            <w:r>
              <w:rPr>
                <w:sz w:val="28"/>
              </w:rPr>
              <w:t>2</w:t>
            </w:r>
            <w:r w:rsidR="00FC79AA">
              <w:rPr>
                <w:sz w:val="28"/>
              </w:rPr>
              <w:t>.</w:t>
            </w:r>
            <w:r w:rsidR="00FC79AA" w:rsidRPr="007964BA">
              <w:rPr>
                <w:sz w:val="28"/>
              </w:rPr>
              <w:t>20</w:t>
            </w:r>
            <w:r w:rsidR="00FC79AA">
              <w:rPr>
                <w:sz w:val="28"/>
              </w:rPr>
              <w:t>2</w:t>
            </w:r>
            <w:r w:rsidR="00903236">
              <w:rPr>
                <w:sz w:val="28"/>
              </w:rPr>
              <w:t>3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903236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 w:rsidR="00903236">
              <w:rPr>
                <w:bCs/>
                <w:sz w:val="28"/>
              </w:rPr>
              <w:t xml:space="preserve"> </w:t>
            </w:r>
            <w:r w:rsidR="00244865">
              <w:rPr>
                <w:bCs/>
                <w:sz w:val="28"/>
              </w:rPr>
              <w:t>45</w:t>
            </w: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244865" w:rsidP="00EC58AB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 xml:space="preserve">               </w:t>
            </w:r>
            <w:r w:rsidR="00FC79AA">
              <w:rPr>
                <w:bCs/>
                <w:sz w:val="28"/>
              </w:rPr>
              <w:t>пос.Саркел</w:t>
            </w:r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p w:rsidR="00C26B00" w:rsidRPr="00785B98" w:rsidRDefault="00C26B00" w:rsidP="00C26B00">
      <w:pPr>
        <w:rPr>
          <w:sz w:val="28"/>
          <w:szCs w:val="28"/>
        </w:rPr>
      </w:pPr>
      <w:r w:rsidRPr="00785B98">
        <w:rPr>
          <w:sz w:val="28"/>
          <w:szCs w:val="28"/>
        </w:rPr>
        <w:t>О внесении изменений в решение Собрания</w:t>
      </w:r>
    </w:p>
    <w:p w:rsidR="00C26B00" w:rsidRDefault="00C26B00" w:rsidP="00C26B00">
      <w:pPr>
        <w:pStyle w:val="ConsPlusTitle"/>
        <w:rPr>
          <w:b w:val="0"/>
          <w:sz w:val="28"/>
          <w:szCs w:val="28"/>
        </w:rPr>
      </w:pPr>
      <w:r w:rsidRPr="00785B98">
        <w:rPr>
          <w:b w:val="0"/>
          <w:sz w:val="28"/>
          <w:szCs w:val="28"/>
        </w:rPr>
        <w:t xml:space="preserve">депутатов </w:t>
      </w:r>
      <w:r>
        <w:rPr>
          <w:b w:val="0"/>
          <w:sz w:val="28"/>
          <w:szCs w:val="28"/>
        </w:rPr>
        <w:t>Саркеловского сельского поселения</w:t>
      </w:r>
    </w:p>
    <w:p w:rsidR="00C26B00" w:rsidRDefault="00C26B00" w:rsidP="00C26B00">
      <w:pPr>
        <w:pStyle w:val="ConsPlusTitle"/>
        <w:rPr>
          <w:b w:val="0"/>
          <w:sz w:val="28"/>
          <w:szCs w:val="28"/>
        </w:rPr>
      </w:pPr>
      <w:r w:rsidRPr="00785B98">
        <w:rPr>
          <w:b w:val="0"/>
          <w:sz w:val="28"/>
          <w:szCs w:val="28"/>
        </w:rPr>
        <w:t xml:space="preserve">Цимлянского района от </w:t>
      </w:r>
      <w:r w:rsidR="001F08DB">
        <w:rPr>
          <w:b w:val="0"/>
          <w:sz w:val="28"/>
          <w:szCs w:val="28"/>
        </w:rPr>
        <w:t>11.03.2022</w:t>
      </w:r>
      <w:r w:rsidRPr="00785B9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№ </w:t>
      </w:r>
      <w:r w:rsidR="001F08DB">
        <w:rPr>
          <w:b w:val="0"/>
          <w:sz w:val="28"/>
          <w:szCs w:val="28"/>
        </w:rPr>
        <w:t>22</w:t>
      </w:r>
      <w:r w:rsidRPr="00785B98">
        <w:rPr>
          <w:b w:val="0"/>
          <w:sz w:val="28"/>
          <w:szCs w:val="28"/>
        </w:rPr>
        <w:t xml:space="preserve"> </w:t>
      </w:r>
    </w:p>
    <w:p w:rsidR="001F08DB" w:rsidRDefault="00C26B00" w:rsidP="001F08DB">
      <w:pPr>
        <w:pStyle w:val="ConsPlusTitle"/>
        <w:rPr>
          <w:b w:val="0"/>
          <w:sz w:val="28"/>
          <w:szCs w:val="28"/>
        </w:rPr>
      </w:pPr>
      <w:r w:rsidRPr="00785B98">
        <w:rPr>
          <w:b w:val="0"/>
          <w:sz w:val="28"/>
          <w:szCs w:val="28"/>
        </w:rPr>
        <w:t>«О</w:t>
      </w:r>
      <w:r w:rsidR="001F08DB">
        <w:rPr>
          <w:b w:val="0"/>
          <w:sz w:val="28"/>
          <w:szCs w:val="28"/>
        </w:rPr>
        <w:t xml:space="preserve"> денежном содержании и иных выплатах </w:t>
      </w:r>
    </w:p>
    <w:p w:rsidR="001F08DB" w:rsidRDefault="001F08DB" w:rsidP="001F08DB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муниципальным служащим и лицам замещающим</w:t>
      </w:r>
    </w:p>
    <w:p w:rsidR="00C26B00" w:rsidRDefault="001F08DB" w:rsidP="001F08DB">
      <w:pPr>
        <w:pStyle w:val="ConsPlusTitl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муниципальные должности на постоянной основе</w:t>
      </w:r>
      <w:r w:rsidR="00C26B00" w:rsidRPr="00785B98">
        <w:rPr>
          <w:b w:val="0"/>
          <w:sz w:val="28"/>
          <w:szCs w:val="28"/>
        </w:rPr>
        <w:t>»</w:t>
      </w:r>
    </w:p>
    <w:p w:rsidR="00C26B00" w:rsidRPr="00785B98" w:rsidRDefault="00C26B00" w:rsidP="00C26B00">
      <w:pPr>
        <w:pStyle w:val="ConsPlusTitle"/>
        <w:rPr>
          <w:b w:val="0"/>
          <w:sz w:val="28"/>
          <w:szCs w:val="28"/>
        </w:rPr>
      </w:pPr>
    </w:p>
    <w:p w:rsidR="00C26B00" w:rsidRDefault="001F08DB" w:rsidP="00C26B00">
      <w:pPr>
        <w:ind w:firstLine="708"/>
        <w:jc w:val="both"/>
        <w:rPr>
          <w:sz w:val="28"/>
        </w:rPr>
      </w:pPr>
      <w:r w:rsidRPr="001F08DB">
        <w:rPr>
          <w:bCs/>
          <w:sz w:val="28"/>
          <w:szCs w:val="20"/>
        </w:rPr>
        <w:t>В целях приведения нормативного правового акта в соответствие с действующим законодательством</w:t>
      </w:r>
      <w:r w:rsidR="00C26B00" w:rsidRPr="00D22394">
        <w:rPr>
          <w:sz w:val="28"/>
        </w:rPr>
        <w:t xml:space="preserve">, Собрание </w:t>
      </w:r>
      <w:r w:rsidR="00C26B00" w:rsidRPr="00C26B00">
        <w:rPr>
          <w:sz w:val="28"/>
        </w:rPr>
        <w:t>депутатов</w:t>
      </w:r>
      <w:r w:rsidR="00C26B00" w:rsidRPr="00C26B00">
        <w:rPr>
          <w:sz w:val="28"/>
          <w:szCs w:val="28"/>
        </w:rPr>
        <w:t xml:space="preserve"> Саркеловского</w:t>
      </w:r>
      <w:r w:rsidR="00C26B00">
        <w:rPr>
          <w:sz w:val="28"/>
          <w:szCs w:val="28"/>
        </w:rPr>
        <w:t xml:space="preserve"> сельского поселения</w:t>
      </w:r>
      <w:r w:rsidR="00C26B00" w:rsidRPr="00D22394">
        <w:rPr>
          <w:sz w:val="28"/>
        </w:rPr>
        <w:t xml:space="preserve"> Цимлянского района</w:t>
      </w:r>
    </w:p>
    <w:p w:rsidR="00C26B00" w:rsidRPr="00D22394" w:rsidRDefault="00C26B00" w:rsidP="00C26B00">
      <w:pPr>
        <w:ind w:firstLine="708"/>
        <w:jc w:val="both"/>
        <w:rPr>
          <w:sz w:val="28"/>
        </w:rPr>
      </w:pPr>
    </w:p>
    <w:p w:rsidR="00C26B00" w:rsidRDefault="00C26B00" w:rsidP="00C26B00">
      <w:pPr>
        <w:jc w:val="center"/>
        <w:rPr>
          <w:sz w:val="28"/>
        </w:rPr>
      </w:pPr>
      <w:r w:rsidRPr="00D22394">
        <w:rPr>
          <w:sz w:val="28"/>
        </w:rPr>
        <w:t>РЕШИЛО:</w:t>
      </w:r>
    </w:p>
    <w:p w:rsidR="00C26B00" w:rsidRPr="00D22394" w:rsidRDefault="00C26B00" w:rsidP="00C26B00">
      <w:pPr>
        <w:jc w:val="center"/>
        <w:rPr>
          <w:sz w:val="28"/>
        </w:rPr>
      </w:pPr>
    </w:p>
    <w:p w:rsidR="001F08DB" w:rsidRPr="001F08DB" w:rsidRDefault="001F08DB" w:rsidP="001F08DB">
      <w:pPr>
        <w:widowControl/>
        <w:ind w:firstLine="705"/>
        <w:jc w:val="both"/>
        <w:rPr>
          <w:spacing w:val="-3"/>
          <w:sz w:val="28"/>
          <w:szCs w:val="28"/>
        </w:rPr>
      </w:pPr>
      <w:r w:rsidRPr="001F08DB">
        <w:rPr>
          <w:spacing w:val="-3"/>
          <w:sz w:val="28"/>
          <w:szCs w:val="28"/>
        </w:rPr>
        <w:t xml:space="preserve">1. Внести в решение Собрания депутатов </w:t>
      </w:r>
      <w:r>
        <w:rPr>
          <w:sz w:val="28"/>
          <w:szCs w:val="28"/>
        </w:rPr>
        <w:t>Саркеловского сельского поселения</w:t>
      </w:r>
      <w:r w:rsidRPr="001F08DB">
        <w:rPr>
          <w:spacing w:val="-3"/>
          <w:sz w:val="28"/>
          <w:szCs w:val="28"/>
        </w:rPr>
        <w:t xml:space="preserve"> Цимлянского района от  1</w:t>
      </w:r>
      <w:r>
        <w:rPr>
          <w:spacing w:val="-3"/>
          <w:sz w:val="28"/>
          <w:szCs w:val="28"/>
        </w:rPr>
        <w:t>1</w:t>
      </w:r>
      <w:r w:rsidRPr="001F08DB">
        <w:rPr>
          <w:spacing w:val="-3"/>
          <w:sz w:val="28"/>
          <w:szCs w:val="28"/>
        </w:rPr>
        <w:t>.0</w:t>
      </w:r>
      <w:r>
        <w:rPr>
          <w:spacing w:val="-3"/>
          <w:sz w:val="28"/>
          <w:szCs w:val="28"/>
        </w:rPr>
        <w:t>3.2022</w:t>
      </w:r>
      <w:r w:rsidRPr="001F08DB">
        <w:rPr>
          <w:spacing w:val="-3"/>
          <w:sz w:val="28"/>
          <w:szCs w:val="28"/>
        </w:rPr>
        <w:t xml:space="preserve"> № </w:t>
      </w:r>
      <w:r>
        <w:rPr>
          <w:spacing w:val="-3"/>
          <w:sz w:val="28"/>
          <w:szCs w:val="28"/>
        </w:rPr>
        <w:t>22</w:t>
      </w:r>
      <w:r w:rsidRPr="001F08DB">
        <w:rPr>
          <w:spacing w:val="-3"/>
          <w:sz w:val="28"/>
          <w:szCs w:val="28"/>
        </w:rPr>
        <w:t xml:space="preserve"> «</w:t>
      </w:r>
      <w:r w:rsidRPr="001F08DB">
        <w:rPr>
          <w:sz w:val="28"/>
          <w:szCs w:val="28"/>
        </w:rPr>
        <w:t>О денежном содержании и иных выплатах муниципальным служащим и лицам, замещающим муниципальные должности на постоянной основе</w:t>
      </w:r>
      <w:r w:rsidRPr="001F08DB">
        <w:rPr>
          <w:spacing w:val="-3"/>
          <w:sz w:val="28"/>
          <w:szCs w:val="28"/>
        </w:rPr>
        <w:t xml:space="preserve">» изменения, изложив приложение № 6 в новой редакции, согласно приложению к настоящему решению. </w:t>
      </w:r>
    </w:p>
    <w:p w:rsidR="001F08DB" w:rsidRPr="001F08DB" w:rsidRDefault="001F08DB" w:rsidP="001F08DB">
      <w:pPr>
        <w:autoSpaceDE/>
        <w:autoSpaceDN/>
        <w:adjustRightInd/>
        <w:ind w:firstLine="705"/>
        <w:jc w:val="both"/>
        <w:rPr>
          <w:snapToGrid w:val="0"/>
          <w:sz w:val="28"/>
          <w:szCs w:val="20"/>
        </w:rPr>
      </w:pPr>
      <w:r w:rsidRPr="001F08DB">
        <w:rPr>
          <w:bCs/>
          <w:snapToGrid w:val="0"/>
          <w:sz w:val="28"/>
          <w:szCs w:val="20"/>
        </w:rPr>
        <w:t>2. Настоящее решение вступает в силу со дня его официального опубликования и распространяется на правоотношения, возникшие с 01.01.2023 года.</w:t>
      </w:r>
    </w:p>
    <w:p w:rsidR="00C26B00" w:rsidRDefault="00C26B00" w:rsidP="00C26B00">
      <w:pPr>
        <w:spacing w:line="252" w:lineRule="auto"/>
        <w:ind w:firstLine="708"/>
        <w:jc w:val="both"/>
        <w:rPr>
          <w:sz w:val="28"/>
          <w:szCs w:val="28"/>
          <w:lang w:eastAsia="en-US"/>
        </w:rPr>
      </w:pPr>
    </w:p>
    <w:p w:rsidR="001736D0" w:rsidRDefault="001736D0" w:rsidP="00C26B00">
      <w:pPr>
        <w:spacing w:line="252" w:lineRule="auto"/>
        <w:ind w:firstLine="708"/>
        <w:jc w:val="both"/>
        <w:rPr>
          <w:sz w:val="28"/>
          <w:szCs w:val="28"/>
          <w:lang w:eastAsia="en-US"/>
        </w:rPr>
      </w:pPr>
    </w:p>
    <w:p w:rsidR="001736D0" w:rsidRDefault="001736D0" w:rsidP="00C26B00">
      <w:pPr>
        <w:spacing w:line="252" w:lineRule="auto"/>
        <w:ind w:firstLine="708"/>
        <w:jc w:val="both"/>
        <w:rPr>
          <w:sz w:val="28"/>
          <w:szCs w:val="28"/>
          <w:lang w:eastAsia="en-US"/>
        </w:rPr>
      </w:pPr>
    </w:p>
    <w:p w:rsidR="001736D0" w:rsidRPr="00794D6F" w:rsidRDefault="001736D0" w:rsidP="00C26B00">
      <w:pPr>
        <w:spacing w:line="252" w:lineRule="auto"/>
        <w:ind w:firstLine="708"/>
        <w:jc w:val="both"/>
        <w:rPr>
          <w:sz w:val="28"/>
          <w:szCs w:val="28"/>
          <w:lang w:eastAsia="en-US"/>
        </w:rPr>
      </w:pPr>
    </w:p>
    <w:p w:rsidR="00FC79AA" w:rsidRPr="005A6244" w:rsidRDefault="00FC79AA" w:rsidP="005A6244">
      <w:pPr>
        <w:jc w:val="both"/>
        <w:rPr>
          <w:sz w:val="28"/>
          <w:szCs w:val="28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1F08DB" w:rsidRDefault="00FC79AA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Саркеловского  сельского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EC58AB" w:rsidRPr="005A6244">
        <w:rPr>
          <w:color w:val="000000"/>
          <w:sz w:val="28"/>
          <w:szCs w:val="28"/>
        </w:rPr>
        <w:t xml:space="preserve">     З.С. Попова</w:t>
      </w:r>
    </w:p>
    <w:p w:rsidR="001F08DB" w:rsidRDefault="001F08DB" w:rsidP="0083440C">
      <w:pPr>
        <w:rPr>
          <w:color w:val="000000"/>
          <w:sz w:val="28"/>
          <w:szCs w:val="28"/>
        </w:rPr>
      </w:pPr>
    </w:p>
    <w:p w:rsidR="001F08DB" w:rsidRDefault="001F08DB" w:rsidP="0083440C">
      <w:pPr>
        <w:rPr>
          <w:color w:val="000000"/>
          <w:sz w:val="28"/>
          <w:szCs w:val="28"/>
        </w:rPr>
      </w:pPr>
    </w:p>
    <w:p w:rsidR="001736D0" w:rsidRDefault="001736D0" w:rsidP="001F08DB">
      <w:pPr>
        <w:jc w:val="right"/>
        <w:rPr>
          <w:color w:val="000000"/>
          <w:sz w:val="28"/>
          <w:szCs w:val="28"/>
        </w:rPr>
      </w:pPr>
    </w:p>
    <w:p w:rsidR="001736D0" w:rsidRDefault="001736D0" w:rsidP="001F08DB">
      <w:pPr>
        <w:jc w:val="right"/>
        <w:rPr>
          <w:color w:val="000000"/>
          <w:sz w:val="28"/>
          <w:szCs w:val="28"/>
        </w:rPr>
      </w:pPr>
    </w:p>
    <w:p w:rsidR="001F08DB" w:rsidRPr="001F08DB" w:rsidRDefault="00EC58AB" w:rsidP="001F08DB">
      <w:pPr>
        <w:jc w:val="right"/>
        <w:rPr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   </w:t>
      </w:r>
      <w:r w:rsidR="001F08DB" w:rsidRPr="001F08DB">
        <w:rPr>
          <w:sz w:val="28"/>
          <w:szCs w:val="28"/>
        </w:rPr>
        <w:t xml:space="preserve">Приложение </w:t>
      </w:r>
    </w:p>
    <w:p w:rsidR="001F08DB" w:rsidRPr="001F08DB" w:rsidRDefault="001F08DB" w:rsidP="001F08D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F08DB">
        <w:rPr>
          <w:sz w:val="28"/>
          <w:szCs w:val="28"/>
        </w:rPr>
        <w:t xml:space="preserve">                            к решению Собрания депутатов </w:t>
      </w:r>
    </w:p>
    <w:p w:rsidR="001F08DB" w:rsidRPr="001F08DB" w:rsidRDefault="001F08DB" w:rsidP="001F08D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F08DB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           Саркеловского сельского поселения</w:t>
      </w:r>
      <w:r w:rsidRPr="001F08DB">
        <w:rPr>
          <w:sz w:val="28"/>
          <w:szCs w:val="28"/>
        </w:rPr>
        <w:t xml:space="preserve"> Цимлянского района</w:t>
      </w:r>
    </w:p>
    <w:p w:rsidR="001F08DB" w:rsidRPr="001F08DB" w:rsidRDefault="001F08DB" w:rsidP="001F08D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F08DB">
        <w:rPr>
          <w:sz w:val="28"/>
          <w:szCs w:val="28"/>
        </w:rPr>
        <w:t xml:space="preserve">                                                                                       от </w:t>
      </w:r>
      <w:r w:rsidR="00244865">
        <w:rPr>
          <w:sz w:val="28"/>
          <w:szCs w:val="28"/>
        </w:rPr>
        <w:t>21</w:t>
      </w:r>
      <w:r w:rsidRPr="001F08DB">
        <w:rPr>
          <w:sz w:val="28"/>
          <w:szCs w:val="28"/>
        </w:rPr>
        <w:t xml:space="preserve">.02.2023 № </w:t>
      </w:r>
      <w:r w:rsidR="00244865">
        <w:rPr>
          <w:sz w:val="28"/>
          <w:szCs w:val="28"/>
        </w:rPr>
        <w:t>45</w:t>
      </w:r>
      <w:r w:rsidRPr="001F08DB">
        <w:rPr>
          <w:sz w:val="28"/>
          <w:szCs w:val="28"/>
        </w:rPr>
        <w:t xml:space="preserve">  </w:t>
      </w:r>
    </w:p>
    <w:p w:rsidR="001F08DB" w:rsidRPr="001F08DB" w:rsidRDefault="001F08DB" w:rsidP="001F08D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1F08DB">
        <w:rPr>
          <w:sz w:val="28"/>
          <w:szCs w:val="28"/>
        </w:rPr>
        <w:t xml:space="preserve"> </w:t>
      </w:r>
    </w:p>
    <w:p w:rsidR="001F08DB" w:rsidRPr="001F08DB" w:rsidRDefault="001F08DB" w:rsidP="001F08D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F08DB">
        <w:rPr>
          <w:sz w:val="28"/>
          <w:szCs w:val="28"/>
        </w:rPr>
        <w:t xml:space="preserve">Положение о порядке выплаты муниципальным служащим </w:t>
      </w:r>
    </w:p>
    <w:p w:rsidR="001F08DB" w:rsidRPr="001F08DB" w:rsidRDefault="001F08DB" w:rsidP="001F08D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1F08DB">
        <w:rPr>
          <w:sz w:val="28"/>
          <w:szCs w:val="28"/>
        </w:rPr>
        <w:t>премий, в том числе за выполнение особо важных и сложных заданий.</w:t>
      </w:r>
    </w:p>
    <w:p w:rsidR="001F08DB" w:rsidRPr="001F08DB" w:rsidRDefault="001F08DB" w:rsidP="001F08DB">
      <w:pPr>
        <w:widowControl/>
        <w:ind w:firstLine="540"/>
        <w:jc w:val="both"/>
        <w:rPr>
          <w:rFonts w:ascii="Arial" w:hAnsi="Arial" w:cs="Arial"/>
          <w:sz w:val="20"/>
          <w:szCs w:val="20"/>
        </w:rPr>
      </w:pPr>
    </w:p>
    <w:p w:rsidR="001F08DB" w:rsidRPr="001F08DB" w:rsidRDefault="001F08DB" w:rsidP="001736D0">
      <w:pPr>
        <w:widowControl/>
        <w:jc w:val="center"/>
        <w:outlineLvl w:val="1"/>
        <w:rPr>
          <w:sz w:val="28"/>
          <w:szCs w:val="28"/>
        </w:rPr>
      </w:pPr>
      <w:r w:rsidRPr="001F08DB">
        <w:rPr>
          <w:sz w:val="28"/>
          <w:szCs w:val="28"/>
        </w:rPr>
        <w:t>I. Общие положения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>1.1. Настоящее положение определяет порядок выплаты премий муниципальным служащим (далее – служащие) , в том числе</w:t>
      </w:r>
      <w:r w:rsidRPr="001F08DB">
        <w:rPr>
          <w:rFonts w:ascii="Arial" w:hAnsi="Arial" w:cs="Arial"/>
          <w:sz w:val="28"/>
          <w:szCs w:val="28"/>
        </w:rPr>
        <w:t xml:space="preserve"> </w:t>
      </w:r>
      <w:r w:rsidRPr="001F08DB">
        <w:rPr>
          <w:sz w:val="28"/>
          <w:szCs w:val="28"/>
        </w:rPr>
        <w:t>за выполнение особо важных заданий.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>1.2. Премии выплачиваются служащему в целях повышения его заинтересованности в результатах деятельности органа местного самоуправления и качестве выполнения должностных обязанностей с учетом обеспечения муниципальным служащим задач и функций органа местного самоуправления, исполнения должностных обязанностей в соответствии с должностной инструкцией.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>1.3. Премии выплачиваются по результатам работы за месяц, а также могут выплачиваться ежеквартальные и единовременные премии.</w:t>
      </w:r>
    </w:p>
    <w:p w:rsidR="001F08DB" w:rsidRPr="001F08DB" w:rsidRDefault="001F08DB" w:rsidP="001F08DB">
      <w:pPr>
        <w:widowControl/>
        <w:ind w:firstLine="540"/>
        <w:jc w:val="both"/>
        <w:rPr>
          <w:rFonts w:ascii="Arial" w:hAnsi="Arial" w:cs="Arial"/>
          <w:sz w:val="20"/>
          <w:szCs w:val="20"/>
        </w:rPr>
      </w:pPr>
    </w:p>
    <w:p w:rsidR="001F08DB" w:rsidRPr="001F08DB" w:rsidRDefault="001F08DB" w:rsidP="001F08DB">
      <w:pPr>
        <w:widowControl/>
        <w:jc w:val="center"/>
        <w:outlineLvl w:val="1"/>
        <w:rPr>
          <w:sz w:val="28"/>
          <w:szCs w:val="28"/>
        </w:rPr>
      </w:pPr>
      <w:r w:rsidRPr="001F08DB">
        <w:rPr>
          <w:sz w:val="28"/>
          <w:szCs w:val="28"/>
        </w:rPr>
        <w:t>II. Порядок выплаты  премии  по результатам работы за месяц</w:t>
      </w:r>
    </w:p>
    <w:p w:rsidR="001F08DB" w:rsidRPr="001F08DB" w:rsidRDefault="001F08DB" w:rsidP="001736D0">
      <w:pPr>
        <w:widowControl/>
        <w:jc w:val="center"/>
        <w:outlineLvl w:val="1"/>
        <w:rPr>
          <w:sz w:val="28"/>
          <w:szCs w:val="28"/>
        </w:rPr>
      </w:pPr>
      <w:r w:rsidRPr="001F08DB">
        <w:rPr>
          <w:sz w:val="28"/>
          <w:szCs w:val="28"/>
        </w:rPr>
        <w:t xml:space="preserve"> и ежеквартальной премии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>2.1. Фонд для выплаты служащим премий и по результатам работы за месяц и ежеквартальных премий (далее - премии) формируется в пределах утвержденного фонда оплаты труда служащих.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 xml:space="preserve">2.2. Решение о выплате и размеры премий служащим оформляется распоряжением Администрации </w:t>
      </w:r>
      <w:r>
        <w:rPr>
          <w:sz w:val="28"/>
          <w:szCs w:val="28"/>
        </w:rPr>
        <w:t>Саркеловского сельского поселения</w:t>
      </w:r>
      <w:r w:rsidRPr="001F08DB">
        <w:rPr>
          <w:sz w:val="28"/>
          <w:szCs w:val="28"/>
        </w:rPr>
        <w:t>, по предложению заместител</w:t>
      </w:r>
      <w:r w:rsidR="004330BF">
        <w:rPr>
          <w:sz w:val="28"/>
          <w:szCs w:val="28"/>
        </w:rPr>
        <w:t>я</w:t>
      </w:r>
      <w:r w:rsidRPr="001F08DB">
        <w:rPr>
          <w:sz w:val="28"/>
          <w:szCs w:val="28"/>
        </w:rPr>
        <w:t xml:space="preserve"> главы Администрации</w:t>
      </w:r>
      <w:r w:rsidR="004330BF" w:rsidRPr="004330BF">
        <w:rPr>
          <w:sz w:val="28"/>
          <w:szCs w:val="28"/>
        </w:rPr>
        <w:t xml:space="preserve"> </w:t>
      </w:r>
      <w:r w:rsidR="004330BF">
        <w:rPr>
          <w:sz w:val="28"/>
          <w:szCs w:val="28"/>
        </w:rPr>
        <w:t>поселения</w:t>
      </w:r>
      <w:r w:rsidRPr="001F08DB">
        <w:rPr>
          <w:sz w:val="28"/>
          <w:szCs w:val="28"/>
        </w:rPr>
        <w:t xml:space="preserve">, </w:t>
      </w:r>
      <w:r w:rsidR="004330BF">
        <w:rPr>
          <w:sz w:val="28"/>
          <w:szCs w:val="28"/>
        </w:rPr>
        <w:t>заведующего сектором экономики и финансов</w:t>
      </w:r>
      <w:r w:rsidRPr="001F08DB">
        <w:rPr>
          <w:sz w:val="28"/>
          <w:szCs w:val="28"/>
        </w:rPr>
        <w:t xml:space="preserve"> </w:t>
      </w:r>
      <w:r w:rsidR="002352AC" w:rsidRPr="001F08DB">
        <w:rPr>
          <w:sz w:val="28"/>
          <w:szCs w:val="28"/>
        </w:rPr>
        <w:t>Администрации</w:t>
      </w:r>
      <w:r w:rsidR="002352AC">
        <w:rPr>
          <w:sz w:val="28"/>
          <w:szCs w:val="28"/>
        </w:rPr>
        <w:t xml:space="preserve"> поселения,</w:t>
      </w:r>
      <w:r w:rsidR="002352AC" w:rsidRPr="001F08DB">
        <w:rPr>
          <w:sz w:val="28"/>
          <w:szCs w:val="28"/>
        </w:rPr>
        <w:t xml:space="preserve"> с</w:t>
      </w:r>
      <w:r w:rsidRPr="001F08DB">
        <w:rPr>
          <w:sz w:val="28"/>
          <w:szCs w:val="28"/>
        </w:rPr>
        <w:t xml:space="preserve"> учетом сведений о личном вкладе  работников в общие результаты работы Администрации </w:t>
      </w:r>
      <w:r w:rsidR="004330BF">
        <w:rPr>
          <w:sz w:val="28"/>
          <w:szCs w:val="28"/>
        </w:rPr>
        <w:t>Саркеловского сельского поселения</w:t>
      </w:r>
      <w:r w:rsidRPr="001F08DB">
        <w:rPr>
          <w:sz w:val="28"/>
          <w:szCs w:val="28"/>
        </w:rPr>
        <w:t>.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 xml:space="preserve">2.3. Размеры премий определяются на основе критериев оценки эффективности работы служащих в учетном периоде и соответствующих им коэффициентов (приложение к настоящему Положению). 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>2.</w:t>
      </w:r>
      <w:r w:rsidR="002352AC">
        <w:rPr>
          <w:sz w:val="28"/>
          <w:szCs w:val="28"/>
        </w:rPr>
        <w:t>4</w:t>
      </w:r>
      <w:r w:rsidRPr="001F08DB">
        <w:rPr>
          <w:sz w:val="28"/>
          <w:szCs w:val="28"/>
        </w:rPr>
        <w:t>. Премии выплачиваются пропорционально фактически отработанному времени.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>2.</w:t>
      </w:r>
      <w:r w:rsidR="002352AC">
        <w:rPr>
          <w:sz w:val="28"/>
          <w:szCs w:val="28"/>
        </w:rPr>
        <w:t>5</w:t>
      </w:r>
      <w:r w:rsidRPr="001F08DB">
        <w:rPr>
          <w:sz w:val="28"/>
          <w:szCs w:val="28"/>
        </w:rPr>
        <w:t>. При изменении должностных окладов начисление премий производится с учетом установленных окладов пропорционально фактически отработанному времени.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>2.</w:t>
      </w:r>
      <w:r w:rsidR="002352AC">
        <w:rPr>
          <w:sz w:val="28"/>
          <w:szCs w:val="28"/>
        </w:rPr>
        <w:t>6</w:t>
      </w:r>
      <w:r w:rsidRPr="001F08DB">
        <w:rPr>
          <w:sz w:val="28"/>
          <w:szCs w:val="28"/>
        </w:rPr>
        <w:t>. Выплата премий осуществляется не позднее 10 числа месяца, следующего за учетным периодом, а за декабрь - не позднее 25 декабря текущего года.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lastRenderedPageBreak/>
        <w:t>2.</w:t>
      </w:r>
      <w:r w:rsidR="002352AC">
        <w:rPr>
          <w:sz w:val="28"/>
          <w:szCs w:val="28"/>
        </w:rPr>
        <w:t>7</w:t>
      </w:r>
      <w:r w:rsidRPr="001F08DB">
        <w:rPr>
          <w:sz w:val="28"/>
          <w:szCs w:val="28"/>
        </w:rPr>
        <w:t>. Премия не выплачивается за месяц или квартал, в котором к служащему было применено дисциплинарное взыскание и (или) взыскание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</w:p>
    <w:p w:rsidR="001F08DB" w:rsidRPr="001F08DB" w:rsidRDefault="001F08DB" w:rsidP="001F08DB">
      <w:pPr>
        <w:widowControl/>
        <w:jc w:val="both"/>
        <w:rPr>
          <w:rFonts w:ascii="Arial" w:hAnsi="Arial" w:cs="Arial"/>
          <w:sz w:val="20"/>
          <w:szCs w:val="20"/>
        </w:rPr>
      </w:pPr>
    </w:p>
    <w:p w:rsidR="001F08DB" w:rsidRPr="001F08DB" w:rsidRDefault="001F08DB" w:rsidP="001736D0">
      <w:pPr>
        <w:widowControl/>
        <w:jc w:val="center"/>
        <w:outlineLvl w:val="1"/>
        <w:rPr>
          <w:sz w:val="28"/>
          <w:szCs w:val="28"/>
        </w:rPr>
      </w:pPr>
      <w:r w:rsidRPr="001F08DB">
        <w:rPr>
          <w:sz w:val="28"/>
          <w:szCs w:val="28"/>
        </w:rPr>
        <w:t>III. Порядок выплаты единовременных премий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>3.1. Служащим при наличии экономии утвержденного фонда оплаты труда может выплачиваться единовременная премия по следующим показателям: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>- качественное и оперативное выполнение особо важных и сложных заданий;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>- подготовка, организация и участие в крупных, социально значимых проектах в установленной сфере деятельности;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>- достижение значимых результатов в ходе выполнения должностных обязанностей;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>- внедрение новых форм и методов в работе, позитивно отразившихся на результатах деятельности;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>- выполнение с надлежащим качеством дополнительных, помимо указанных в должностной инструкции обязанностей или обязанностей отсутствующего муниципального служащего (работника), должностного лица;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>- оказание помощи в работе молодым специалистам.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 xml:space="preserve">3.2. Единовременные премии выплачиваются в размере, установленном главой Администрации </w:t>
      </w:r>
      <w:r w:rsidR="004330BF">
        <w:rPr>
          <w:sz w:val="28"/>
          <w:szCs w:val="28"/>
        </w:rPr>
        <w:t>Саркеловского сельского поселения</w:t>
      </w:r>
      <w:r w:rsidRPr="001F08DB">
        <w:rPr>
          <w:sz w:val="28"/>
          <w:szCs w:val="28"/>
        </w:rPr>
        <w:t xml:space="preserve"> при наличии экономии денежных средств в пределах утвержденного фонда оплаты труда.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 xml:space="preserve">3.3. Решение о выплате единовременной премии принимается главой Администрации </w:t>
      </w:r>
      <w:r w:rsidR="004330BF">
        <w:rPr>
          <w:sz w:val="28"/>
          <w:szCs w:val="28"/>
        </w:rPr>
        <w:t>Саркеловского сельского поселения</w:t>
      </w:r>
      <w:r w:rsidRPr="001F08DB">
        <w:rPr>
          <w:sz w:val="28"/>
          <w:szCs w:val="28"/>
        </w:rPr>
        <w:t xml:space="preserve"> по предложению </w:t>
      </w:r>
      <w:r w:rsidR="004330BF" w:rsidRPr="001F08DB">
        <w:rPr>
          <w:sz w:val="28"/>
          <w:szCs w:val="28"/>
        </w:rPr>
        <w:t>заместител</w:t>
      </w:r>
      <w:r w:rsidR="004330BF">
        <w:rPr>
          <w:sz w:val="28"/>
          <w:szCs w:val="28"/>
        </w:rPr>
        <w:t>я</w:t>
      </w:r>
      <w:r w:rsidR="004330BF" w:rsidRPr="001F08DB">
        <w:rPr>
          <w:sz w:val="28"/>
          <w:szCs w:val="28"/>
        </w:rPr>
        <w:t xml:space="preserve"> главы Администрации</w:t>
      </w:r>
      <w:r w:rsidR="004330BF" w:rsidRPr="004330BF">
        <w:rPr>
          <w:sz w:val="28"/>
          <w:szCs w:val="28"/>
        </w:rPr>
        <w:t xml:space="preserve"> </w:t>
      </w:r>
      <w:r w:rsidR="004330BF">
        <w:rPr>
          <w:sz w:val="28"/>
          <w:szCs w:val="28"/>
        </w:rPr>
        <w:t>сельского поселения</w:t>
      </w:r>
      <w:r w:rsidR="004330BF" w:rsidRPr="001F08DB">
        <w:rPr>
          <w:sz w:val="28"/>
          <w:szCs w:val="28"/>
        </w:rPr>
        <w:t xml:space="preserve">, </w:t>
      </w:r>
      <w:r w:rsidR="004330BF">
        <w:rPr>
          <w:sz w:val="28"/>
          <w:szCs w:val="28"/>
        </w:rPr>
        <w:t>заведующего сектором экономики и финансов</w:t>
      </w:r>
      <w:r w:rsidR="002352AC" w:rsidRPr="002352AC">
        <w:rPr>
          <w:sz w:val="28"/>
          <w:szCs w:val="28"/>
        </w:rPr>
        <w:t xml:space="preserve"> </w:t>
      </w:r>
      <w:r w:rsidR="002352AC" w:rsidRPr="001F08DB">
        <w:rPr>
          <w:sz w:val="28"/>
          <w:szCs w:val="28"/>
        </w:rPr>
        <w:t>Администрации</w:t>
      </w:r>
      <w:r w:rsidR="002352AC" w:rsidRPr="004330BF">
        <w:rPr>
          <w:sz w:val="28"/>
          <w:szCs w:val="28"/>
        </w:rPr>
        <w:t xml:space="preserve"> </w:t>
      </w:r>
      <w:r w:rsidR="002352AC">
        <w:rPr>
          <w:sz w:val="28"/>
          <w:szCs w:val="28"/>
        </w:rPr>
        <w:t>сельского поселения</w:t>
      </w:r>
      <w:r w:rsidRPr="001F08DB">
        <w:rPr>
          <w:sz w:val="28"/>
          <w:szCs w:val="28"/>
        </w:rPr>
        <w:t xml:space="preserve"> и оформляется распоряжением Администрации  </w:t>
      </w:r>
      <w:r w:rsidR="004330BF">
        <w:rPr>
          <w:sz w:val="28"/>
          <w:szCs w:val="28"/>
        </w:rPr>
        <w:t>Саркеловского сельского поселения</w:t>
      </w:r>
      <w:r w:rsidRPr="001F08DB">
        <w:rPr>
          <w:sz w:val="28"/>
          <w:szCs w:val="28"/>
        </w:rPr>
        <w:t>.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>3.4. Представление о единовременном премировании служащих должно содержать информацию о выполнении определенного мероприятия (мероприятий), наступлении события, достигнутых результатах, личном вкладе поощряемого в результат работы (описание дополнительных работ, в чем заключалось особо важное задание, чем выражена значимость результатов и т.п.), предлагаемые размеры премирования каждого служащего.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>3.5. Конкретные размеры премий определяются по результатам деятельности муниципального органа и по личному вкладу служащего в результат работы.</w:t>
      </w:r>
    </w:p>
    <w:p w:rsidR="001F08DB" w:rsidRDefault="001F08DB" w:rsidP="001736D0">
      <w:pPr>
        <w:widowControl/>
        <w:ind w:firstLine="540"/>
        <w:jc w:val="both"/>
        <w:rPr>
          <w:sz w:val="28"/>
          <w:szCs w:val="28"/>
        </w:rPr>
      </w:pPr>
      <w:r w:rsidRPr="001F08DB">
        <w:rPr>
          <w:sz w:val="28"/>
          <w:szCs w:val="28"/>
        </w:rPr>
        <w:t xml:space="preserve">3.6. В отдельных случаях единовременная премия может быть выплачена служащим, имеющим взыскания, с учетом личного вклада в результат работы и на основании мотивированных ходатайств </w:t>
      </w:r>
      <w:r w:rsidR="001736D0" w:rsidRPr="001F08DB">
        <w:rPr>
          <w:sz w:val="28"/>
          <w:szCs w:val="28"/>
        </w:rPr>
        <w:t>заместител</w:t>
      </w:r>
      <w:r w:rsidR="001736D0">
        <w:rPr>
          <w:sz w:val="28"/>
          <w:szCs w:val="28"/>
        </w:rPr>
        <w:t>я</w:t>
      </w:r>
      <w:r w:rsidR="001736D0" w:rsidRPr="001F08DB">
        <w:rPr>
          <w:sz w:val="28"/>
          <w:szCs w:val="28"/>
        </w:rPr>
        <w:t xml:space="preserve"> главы Администрации</w:t>
      </w:r>
      <w:r w:rsidR="001736D0" w:rsidRPr="004330BF">
        <w:rPr>
          <w:sz w:val="28"/>
          <w:szCs w:val="28"/>
        </w:rPr>
        <w:t xml:space="preserve"> </w:t>
      </w:r>
      <w:bookmarkStart w:id="0" w:name="_GoBack"/>
      <w:bookmarkEnd w:id="0"/>
      <w:r w:rsidR="001736D0">
        <w:rPr>
          <w:sz w:val="28"/>
          <w:szCs w:val="28"/>
        </w:rPr>
        <w:t>сельского поселения</w:t>
      </w:r>
      <w:r w:rsidR="001736D0" w:rsidRPr="001F08DB">
        <w:rPr>
          <w:sz w:val="28"/>
          <w:szCs w:val="28"/>
        </w:rPr>
        <w:t xml:space="preserve">, </w:t>
      </w:r>
      <w:r w:rsidR="001736D0">
        <w:rPr>
          <w:sz w:val="28"/>
          <w:szCs w:val="28"/>
        </w:rPr>
        <w:t>заведующего сектором экономики и финансов</w:t>
      </w:r>
      <w:r w:rsidR="002352AC" w:rsidRPr="002352AC">
        <w:rPr>
          <w:sz w:val="28"/>
          <w:szCs w:val="28"/>
        </w:rPr>
        <w:t xml:space="preserve"> </w:t>
      </w:r>
      <w:r w:rsidR="002352AC" w:rsidRPr="001F08DB">
        <w:rPr>
          <w:sz w:val="28"/>
          <w:szCs w:val="28"/>
        </w:rPr>
        <w:t>Администрации</w:t>
      </w:r>
      <w:r w:rsidR="002352AC" w:rsidRPr="004330BF">
        <w:rPr>
          <w:sz w:val="28"/>
          <w:szCs w:val="28"/>
        </w:rPr>
        <w:t xml:space="preserve"> </w:t>
      </w:r>
      <w:r w:rsidR="002352AC">
        <w:rPr>
          <w:sz w:val="28"/>
          <w:szCs w:val="28"/>
        </w:rPr>
        <w:t>сельского поселения</w:t>
      </w:r>
      <w:r w:rsidR="001736D0">
        <w:rPr>
          <w:sz w:val="28"/>
          <w:szCs w:val="28"/>
        </w:rPr>
        <w:t>.</w:t>
      </w:r>
    </w:p>
    <w:p w:rsidR="001736D0" w:rsidRPr="001F08DB" w:rsidRDefault="001736D0" w:rsidP="001736D0">
      <w:pPr>
        <w:widowControl/>
        <w:ind w:firstLine="540"/>
        <w:jc w:val="both"/>
        <w:rPr>
          <w:sz w:val="28"/>
          <w:szCs w:val="28"/>
        </w:rPr>
      </w:pPr>
    </w:p>
    <w:p w:rsidR="001F08DB" w:rsidRPr="005A6244" w:rsidRDefault="001F08DB" w:rsidP="001F08DB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lastRenderedPageBreak/>
        <w:t>Председатель Собрания депутатов-</w:t>
      </w:r>
    </w:p>
    <w:p w:rsidR="001F08DB" w:rsidRDefault="001F08DB" w:rsidP="001F08DB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глава Саркеловского  сельского поселения                                З.С. Попова</w:t>
      </w:r>
    </w:p>
    <w:p w:rsidR="001F08DB" w:rsidRPr="001F08DB" w:rsidRDefault="001F08DB" w:rsidP="001F08D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F08DB" w:rsidRPr="001F08DB" w:rsidRDefault="001F08DB" w:rsidP="001736D0">
      <w:pPr>
        <w:widowControl/>
        <w:autoSpaceDE/>
        <w:autoSpaceDN/>
        <w:adjustRightInd/>
        <w:rPr>
          <w:sz w:val="20"/>
          <w:szCs w:val="20"/>
        </w:rPr>
      </w:pPr>
      <w:r w:rsidRPr="001F08DB">
        <w:rPr>
          <w:sz w:val="20"/>
          <w:szCs w:val="20"/>
        </w:rPr>
        <w:t xml:space="preserve">                                                    </w:t>
      </w:r>
      <w:r w:rsidR="001736D0">
        <w:rPr>
          <w:sz w:val="20"/>
          <w:szCs w:val="20"/>
        </w:rPr>
        <w:t xml:space="preserve">                           </w:t>
      </w:r>
    </w:p>
    <w:p w:rsidR="001F08DB" w:rsidRPr="001F08DB" w:rsidRDefault="001F08DB" w:rsidP="001F08DB">
      <w:pPr>
        <w:widowControl/>
        <w:autoSpaceDE/>
        <w:autoSpaceDN/>
        <w:adjustRightInd/>
        <w:rPr>
          <w:sz w:val="20"/>
          <w:szCs w:val="20"/>
        </w:rPr>
      </w:pPr>
    </w:p>
    <w:p w:rsidR="001F08DB" w:rsidRPr="001F08DB" w:rsidRDefault="001F08DB" w:rsidP="001F08DB">
      <w:pPr>
        <w:widowControl/>
        <w:autoSpaceDE/>
        <w:autoSpaceDN/>
        <w:adjustRightInd/>
        <w:rPr>
          <w:sz w:val="20"/>
          <w:szCs w:val="20"/>
        </w:rPr>
      </w:pPr>
    </w:p>
    <w:p w:rsidR="001F08DB" w:rsidRPr="001F08DB" w:rsidRDefault="001F08DB" w:rsidP="001F08DB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1F08DB">
        <w:rPr>
          <w:sz w:val="20"/>
          <w:szCs w:val="20"/>
        </w:rPr>
        <w:t xml:space="preserve">  Приложение </w:t>
      </w:r>
    </w:p>
    <w:p w:rsidR="001F08DB" w:rsidRPr="001F08DB" w:rsidRDefault="001F08DB" w:rsidP="001F08DB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1F08DB">
        <w:rPr>
          <w:sz w:val="20"/>
          <w:szCs w:val="20"/>
        </w:rPr>
        <w:t xml:space="preserve">                                                                                                                 к положению о порядке выплат                                                                    муниципальным служащим и  лицам,</w:t>
      </w:r>
    </w:p>
    <w:p w:rsidR="001F08DB" w:rsidRPr="001F08DB" w:rsidRDefault="001F08DB" w:rsidP="001F08DB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1F08DB">
        <w:rPr>
          <w:sz w:val="20"/>
          <w:szCs w:val="20"/>
        </w:rPr>
        <w:t xml:space="preserve"> замещающим муниципальные должности премий</w:t>
      </w:r>
    </w:p>
    <w:p w:rsidR="001F08DB" w:rsidRPr="001F08DB" w:rsidRDefault="001F08DB" w:rsidP="001F08DB">
      <w:pPr>
        <w:widowControl/>
        <w:autoSpaceDE/>
        <w:autoSpaceDN/>
        <w:adjustRightInd/>
        <w:jc w:val="right"/>
        <w:rPr>
          <w:sz w:val="20"/>
          <w:szCs w:val="20"/>
        </w:rPr>
      </w:pPr>
      <w:r w:rsidRPr="001F08DB">
        <w:rPr>
          <w:sz w:val="20"/>
          <w:szCs w:val="20"/>
        </w:rPr>
        <w:t xml:space="preserve"> за выполнение особо важных и сложных заданий.</w:t>
      </w: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</w:p>
    <w:p w:rsidR="001F08DB" w:rsidRPr="001F08DB" w:rsidRDefault="001F08DB" w:rsidP="001F08DB">
      <w:pPr>
        <w:widowControl/>
        <w:ind w:firstLine="540"/>
        <w:jc w:val="both"/>
        <w:rPr>
          <w:sz w:val="28"/>
          <w:szCs w:val="28"/>
        </w:rPr>
      </w:pPr>
    </w:p>
    <w:p w:rsidR="001F08DB" w:rsidRPr="001F08DB" w:rsidRDefault="001F08DB" w:rsidP="001F08DB">
      <w:pPr>
        <w:widowControl/>
        <w:jc w:val="center"/>
        <w:rPr>
          <w:bCs/>
          <w:sz w:val="28"/>
          <w:szCs w:val="28"/>
        </w:rPr>
      </w:pPr>
      <w:r w:rsidRPr="001F08DB">
        <w:rPr>
          <w:bCs/>
          <w:sz w:val="28"/>
          <w:szCs w:val="28"/>
        </w:rPr>
        <w:t>КРИТЕРИИ</w:t>
      </w:r>
    </w:p>
    <w:p w:rsidR="001F08DB" w:rsidRPr="001F08DB" w:rsidRDefault="001F08DB" w:rsidP="001F08DB">
      <w:pPr>
        <w:widowControl/>
        <w:jc w:val="center"/>
        <w:rPr>
          <w:bCs/>
          <w:sz w:val="28"/>
          <w:szCs w:val="28"/>
        </w:rPr>
      </w:pPr>
      <w:r w:rsidRPr="001F08DB">
        <w:rPr>
          <w:bCs/>
          <w:sz w:val="28"/>
          <w:szCs w:val="28"/>
        </w:rPr>
        <w:t xml:space="preserve">ОЦЕНКИ ЭФФЕКТИВНОСТИ РАБОТЫ </w:t>
      </w:r>
    </w:p>
    <w:p w:rsidR="001F08DB" w:rsidRPr="001F08DB" w:rsidRDefault="001F08DB" w:rsidP="001F08DB">
      <w:pPr>
        <w:widowControl/>
        <w:jc w:val="center"/>
        <w:rPr>
          <w:bCs/>
          <w:sz w:val="28"/>
          <w:szCs w:val="28"/>
        </w:rPr>
      </w:pPr>
      <w:r w:rsidRPr="001F08DB">
        <w:rPr>
          <w:bCs/>
          <w:sz w:val="28"/>
          <w:szCs w:val="28"/>
        </w:rPr>
        <w:t>МУНИЦИПАЛЬНЫХ СЛУЖАЩИХ</w:t>
      </w:r>
    </w:p>
    <w:p w:rsidR="001F08DB" w:rsidRPr="001F08DB" w:rsidRDefault="001F08DB" w:rsidP="001F08DB">
      <w:pPr>
        <w:widowControl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7"/>
        <w:gridCol w:w="1797"/>
        <w:gridCol w:w="1655"/>
      </w:tblGrid>
      <w:tr w:rsidR="001F08DB" w:rsidRPr="001F08DB" w:rsidTr="00FB169B">
        <w:tc>
          <w:tcPr>
            <w:tcW w:w="6437" w:type="dxa"/>
          </w:tcPr>
          <w:p w:rsidR="001F08DB" w:rsidRPr="001F08DB" w:rsidRDefault="001F08DB" w:rsidP="001F08D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F08DB">
              <w:t xml:space="preserve">Критерии оценки эффективности работы            </w:t>
            </w:r>
          </w:p>
        </w:tc>
        <w:tc>
          <w:tcPr>
            <w:tcW w:w="1797" w:type="dxa"/>
          </w:tcPr>
          <w:p w:rsidR="001F08DB" w:rsidRPr="001F08DB" w:rsidRDefault="001F08DB" w:rsidP="001F08DB">
            <w:pPr>
              <w:widowControl/>
              <w:autoSpaceDE/>
              <w:autoSpaceDN/>
              <w:adjustRightInd/>
            </w:pPr>
            <w:r w:rsidRPr="001F08DB">
              <w:t>Коэффициенты</w:t>
            </w:r>
          </w:p>
          <w:p w:rsidR="001F08DB" w:rsidRPr="001F08DB" w:rsidRDefault="001F08DB" w:rsidP="001F08D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F08DB">
              <w:t>ежемесячной премии</w:t>
            </w:r>
          </w:p>
        </w:tc>
        <w:tc>
          <w:tcPr>
            <w:tcW w:w="1655" w:type="dxa"/>
          </w:tcPr>
          <w:p w:rsidR="001F08DB" w:rsidRPr="001F08DB" w:rsidRDefault="001F08DB" w:rsidP="001F08DB">
            <w:pPr>
              <w:widowControl/>
              <w:autoSpaceDE/>
              <w:autoSpaceDN/>
              <w:adjustRightInd/>
            </w:pPr>
            <w:r w:rsidRPr="001F08DB">
              <w:t>Коэффициенты</w:t>
            </w:r>
          </w:p>
          <w:p w:rsidR="001F08DB" w:rsidRPr="001F08DB" w:rsidRDefault="001F08DB" w:rsidP="001F08DB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F08DB">
              <w:t>квартальной премии</w:t>
            </w:r>
          </w:p>
        </w:tc>
      </w:tr>
      <w:tr w:rsidR="001F08DB" w:rsidRPr="001F08DB" w:rsidTr="00FB169B">
        <w:tc>
          <w:tcPr>
            <w:tcW w:w="6437" w:type="dxa"/>
          </w:tcPr>
          <w:p w:rsidR="001F08DB" w:rsidRPr="001F08DB" w:rsidRDefault="001F08DB" w:rsidP="001F08DB">
            <w:pPr>
              <w:widowControl/>
              <w:jc w:val="both"/>
            </w:pPr>
            <w:r w:rsidRPr="001F08DB">
              <w:t xml:space="preserve">Полученные задания выполнялись в полном объеме, самостоятельно, с соблюдением установленных сроков. При этом выполнялись дополнительные поручения по реализации заданий высокой степени сложности (сверх обычно выполняемого объема работы)                                                    </w:t>
            </w:r>
          </w:p>
        </w:tc>
        <w:tc>
          <w:tcPr>
            <w:tcW w:w="1797" w:type="dxa"/>
          </w:tcPr>
          <w:p w:rsidR="001F08DB" w:rsidRPr="001F08DB" w:rsidRDefault="001F08DB" w:rsidP="001F08DB">
            <w:pPr>
              <w:widowControl/>
              <w:autoSpaceDE/>
              <w:autoSpaceDN/>
              <w:adjustRightInd/>
              <w:jc w:val="center"/>
            </w:pPr>
            <w:r w:rsidRPr="001F08DB">
              <w:t>1,0</w:t>
            </w:r>
          </w:p>
        </w:tc>
        <w:tc>
          <w:tcPr>
            <w:tcW w:w="1655" w:type="dxa"/>
          </w:tcPr>
          <w:p w:rsidR="001F08DB" w:rsidRPr="001F08DB" w:rsidRDefault="001F08DB" w:rsidP="001F08DB">
            <w:pPr>
              <w:widowControl/>
              <w:autoSpaceDE/>
              <w:autoSpaceDN/>
              <w:adjustRightInd/>
              <w:jc w:val="center"/>
            </w:pPr>
            <w:r w:rsidRPr="001F08DB">
              <w:t>Свыше 1,1 - не более 1,5</w:t>
            </w:r>
          </w:p>
        </w:tc>
      </w:tr>
      <w:tr w:rsidR="001F08DB" w:rsidRPr="001F08DB" w:rsidTr="00FB169B">
        <w:tc>
          <w:tcPr>
            <w:tcW w:w="6437" w:type="dxa"/>
          </w:tcPr>
          <w:p w:rsidR="001F08DB" w:rsidRPr="001F08DB" w:rsidRDefault="001F08DB" w:rsidP="001F08DB">
            <w:pPr>
              <w:widowControl/>
              <w:jc w:val="both"/>
            </w:pPr>
            <w:r w:rsidRPr="001F08DB">
              <w:t xml:space="preserve">Полученные задания выполнялись в полном объеме, самостоятельно, с соблюдением установленных сроков                 </w:t>
            </w:r>
          </w:p>
        </w:tc>
        <w:tc>
          <w:tcPr>
            <w:tcW w:w="1797" w:type="dxa"/>
          </w:tcPr>
          <w:p w:rsidR="001F08DB" w:rsidRPr="001F08DB" w:rsidRDefault="001F08DB" w:rsidP="001F08DB">
            <w:pPr>
              <w:widowControl/>
              <w:autoSpaceDE/>
              <w:autoSpaceDN/>
              <w:adjustRightInd/>
              <w:jc w:val="center"/>
            </w:pPr>
            <w:r w:rsidRPr="001F08DB">
              <w:t>Свыше 0,5 - не более 1,0</w:t>
            </w:r>
          </w:p>
        </w:tc>
        <w:tc>
          <w:tcPr>
            <w:tcW w:w="1655" w:type="dxa"/>
          </w:tcPr>
          <w:p w:rsidR="001F08DB" w:rsidRPr="001F08DB" w:rsidRDefault="001F08DB" w:rsidP="001F08DB">
            <w:pPr>
              <w:widowControl/>
              <w:autoSpaceDE/>
              <w:autoSpaceDN/>
              <w:adjustRightInd/>
              <w:jc w:val="center"/>
            </w:pPr>
            <w:r w:rsidRPr="001F08DB">
              <w:t>Свыше 0,6 - не более 1,0</w:t>
            </w:r>
          </w:p>
        </w:tc>
      </w:tr>
      <w:tr w:rsidR="001F08DB" w:rsidRPr="001F08DB" w:rsidTr="00FB169B">
        <w:tc>
          <w:tcPr>
            <w:tcW w:w="6437" w:type="dxa"/>
          </w:tcPr>
          <w:p w:rsidR="001F08DB" w:rsidRPr="001F08DB" w:rsidRDefault="001F08DB" w:rsidP="001F08DB">
            <w:pPr>
              <w:widowControl/>
              <w:jc w:val="both"/>
            </w:pPr>
            <w:r w:rsidRPr="001F08DB">
              <w:t>Полученные задания выполнялись своевременно, но при постоянном контроле и необходимой помощи со стороны руководителя</w:t>
            </w:r>
          </w:p>
        </w:tc>
        <w:tc>
          <w:tcPr>
            <w:tcW w:w="1797" w:type="dxa"/>
          </w:tcPr>
          <w:p w:rsidR="001F08DB" w:rsidRPr="001F08DB" w:rsidRDefault="001F08DB" w:rsidP="001F08DB">
            <w:pPr>
              <w:widowControl/>
              <w:autoSpaceDE/>
              <w:autoSpaceDN/>
              <w:adjustRightInd/>
              <w:jc w:val="center"/>
            </w:pPr>
            <w:r w:rsidRPr="001F08DB">
              <w:t>Свыше 0,2 - не более 0,5</w:t>
            </w:r>
          </w:p>
        </w:tc>
        <w:tc>
          <w:tcPr>
            <w:tcW w:w="1655" w:type="dxa"/>
          </w:tcPr>
          <w:p w:rsidR="001F08DB" w:rsidRPr="001F08DB" w:rsidRDefault="001F08DB" w:rsidP="001F08DB">
            <w:pPr>
              <w:widowControl/>
              <w:autoSpaceDE/>
              <w:autoSpaceDN/>
              <w:adjustRightInd/>
              <w:jc w:val="center"/>
            </w:pPr>
            <w:r w:rsidRPr="001F08DB">
              <w:t>Свыше 0,3 - не более 0,5</w:t>
            </w:r>
          </w:p>
        </w:tc>
      </w:tr>
      <w:tr w:rsidR="001F08DB" w:rsidRPr="001F08DB" w:rsidTr="00FB169B">
        <w:tc>
          <w:tcPr>
            <w:tcW w:w="6437" w:type="dxa"/>
          </w:tcPr>
          <w:p w:rsidR="001F08DB" w:rsidRPr="001F08DB" w:rsidRDefault="001F08DB" w:rsidP="001F08DB">
            <w:pPr>
              <w:widowControl/>
              <w:jc w:val="both"/>
            </w:pPr>
            <w:r w:rsidRPr="001F08DB">
              <w:t xml:space="preserve">Полученные задания выполнялись своевременно, но при постоянной помощи со стороны руководителя                       </w:t>
            </w:r>
          </w:p>
        </w:tc>
        <w:tc>
          <w:tcPr>
            <w:tcW w:w="1797" w:type="dxa"/>
          </w:tcPr>
          <w:p w:rsidR="001F08DB" w:rsidRPr="001F08DB" w:rsidRDefault="001F08DB" w:rsidP="001F08DB">
            <w:pPr>
              <w:widowControl/>
              <w:autoSpaceDE/>
              <w:autoSpaceDN/>
              <w:adjustRightInd/>
              <w:jc w:val="center"/>
            </w:pPr>
            <w:r w:rsidRPr="001F08DB">
              <w:t>Свыше 0 - не более 0,2</w:t>
            </w:r>
          </w:p>
        </w:tc>
        <w:tc>
          <w:tcPr>
            <w:tcW w:w="1655" w:type="dxa"/>
          </w:tcPr>
          <w:p w:rsidR="001F08DB" w:rsidRPr="001F08DB" w:rsidRDefault="001F08DB" w:rsidP="001F08DB">
            <w:pPr>
              <w:widowControl/>
              <w:autoSpaceDE/>
              <w:autoSpaceDN/>
              <w:adjustRightInd/>
              <w:jc w:val="center"/>
            </w:pPr>
            <w:r w:rsidRPr="001F08DB">
              <w:t>Свыше 0 - не более 0,2</w:t>
            </w:r>
          </w:p>
        </w:tc>
      </w:tr>
      <w:tr w:rsidR="001F08DB" w:rsidRPr="001F08DB" w:rsidTr="00FB169B">
        <w:tc>
          <w:tcPr>
            <w:tcW w:w="6437" w:type="dxa"/>
          </w:tcPr>
          <w:p w:rsidR="001F08DB" w:rsidRPr="001F08DB" w:rsidRDefault="001F08DB" w:rsidP="001F08DB">
            <w:pPr>
              <w:widowControl/>
              <w:jc w:val="both"/>
            </w:pPr>
            <w:r w:rsidRPr="001F08DB">
              <w:t xml:space="preserve">Объем полученных заданий незначителен, полученные задания выполнялись на крайне низком исполнительском уровне, с нарушением сроков исполнения, в учетном периоде было применено взыскание                      </w:t>
            </w:r>
          </w:p>
        </w:tc>
        <w:tc>
          <w:tcPr>
            <w:tcW w:w="1797" w:type="dxa"/>
          </w:tcPr>
          <w:p w:rsidR="001F08DB" w:rsidRPr="001F08DB" w:rsidRDefault="001F08DB" w:rsidP="001F08DB">
            <w:pPr>
              <w:widowControl/>
              <w:autoSpaceDE/>
              <w:autoSpaceDN/>
              <w:adjustRightInd/>
              <w:jc w:val="center"/>
            </w:pPr>
            <w:r w:rsidRPr="001F08DB">
              <w:t>0</w:t>
            </w:r>
          </w:p>
        </w:tc>
        <w:tc>
          <w:tcPr>
            <w:tcW w:w="1655" w:type="dxa"/>
          </w:tcPr>
          <w:p w:rsidR="001F08DB" w:rsidRPr="001F08DB" w:rsidRDefault="001F08DB" w:rsidP="001F08DB">
            <w:pPr>
              <w:widowControl/>
              <w:autoSpaceDE/>
              <w:autoSpaceDN/>
              <w:adjustRightInd/>
              <w:jc w:val="center"/>
            </w:pPr>
            <w:r w:rsidRPr="001F08DB">
              <w:t>0</w:t>
            </w:r>
          </w:p>
        </w:tc>
      </w:tr>
    </w:tbl>
    <w:p w:rsidR="001F08DB" w:rsidRPr="001F08DB" w:rsidRDefault="001F08DB" w:rsidP="001F08DB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EC58AB" w:rsidRPr="005A6244" w:rsidRDefault="00EC58AB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 </w:t>
      </w:r>
    </w:p>
    <w:sectPr w:rsidR="00EC58AB" w:rsidRPr="005A6244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AD7" w:rsidRDefault="00014AD7">
      <w:r>
        <w:separator/>
      </w:r>
    </w:p>
  </w:endnote>
  <w:endnote w:type="continuationSeparator" w:id="1">
    <w:p w:rsidR="00014AD7" w:rsidRDefault="00014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AD7" w:rsidRDefault="00014AD7">
      <w:r>
        <w:separator/>
      </w:r>
    </w:p>
  </w:footnote>
  <w:footnote w:type="continuationSeparator" w:id="1">
    <w:p w:rsidR="00014AD7" w:rsidRDefault="00014A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14" w:rsidRDefault="008425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014" w:rsidRDefault="008425B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4865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1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71A"/>
    <w:rsid w:val="00000827"/>
    <w:rsid w:val="000019AB"/>
    <w:rsid w:val="000062AA"/>
    <w:rsid w:val="00007FF3"/>
    <w:rsid w:val="000115A6"/>
    <w:rsid w:val="0001247B"/>
    <w:rsid w:val="00014AD7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C43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03D9E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36D0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7CA"/>
    <w:rsid w:val="001B1FC4"/>
    <w:rsid w:val="001B2F2B"/>
    <w:rsid w:val="001B3017"/>
    <w:rsid w:val="001B3DE7"/>
    <w:rsid w:val="001B41D9"/>
    <w:rsid w:val="001B430D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1F08DB"/>
    <w:rsid w:val="00206AF4"/>
    <w:rsid w:val="002073AE"/>
    <w:rsid w:val="00207FF6"/>
    <w:rsid w:val="00210DCB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52AC"/>
    <w:rsid w:val="002363EF"/>
    <w:rsid w:val="00241C19"/>
    <w:rsid w:val="00242EA2"/>
    <w:rsid w:val="002438F9"/>
    <w:rsid w:val="00244865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645A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17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72004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0BF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4F58F2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3EFE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29C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0940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25BB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3236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46BB4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C37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1D2B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472C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26B00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6C98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B5BB4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5754C-CA2B-400F-A0FD-22E96D0E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7803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Фая</cp:lastModifiedBy>
  <cp:revision>8</cp:revision>
  <cp:lastPrinted>2021-12-02T11:07:00Z</cp:lastPrinted>
  <dcterms:created xsi:type="dcterms:W3CDTF">2021-11-29T09:17:00Z</dcterms:created>
  <dcterms:modified xsi:type="dcterms:W3CDTF">2023-02-27T07:16:00Z</dcterms:modified>
</cp:coreProperties>
</file>