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86DAC" w:rsidRDefault="000456CB" w:rsidP="00886DA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F427FD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A0A0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A0A04" w:rsidRDefault="006A0A04" w:rsidP="006A0A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23.12.2022 № 41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p w:rsidR="00886DAC" w:rsidRDefault="00886DAC" w:rsidP="00886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886D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886DAC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080016">
        <w:rPr>
          <w:rFonts w:ascii="Times New Roman" w:hAnsi="Times New Roman"/>
          <w:sz w:val="28"/>
          <w:szCs w:val="28"/>
        </w:rPr>
        <w:t>Г.А.Бурняшев</w:t>
      </w:r>
    </w:p>
    <w:p w:rsidR="00F427FD" w:rsidRPr="00CB539B" w:rsidRDefault="00F427FD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6A0A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AF5379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27FD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F427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6A0A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F427FD">
        <w:rPr>
          <w:rFonts w:ascii="Times New Roman" w:hAnsi="Times New Roman"/>
          <w:sz w:val="28"/>
          <w:szCs w:val="28"/>
        </w:rPr>
        <w:t>16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A0A0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A0A0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A0A0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886DAC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7081D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A0A0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C67782">
            <w:r>
              <w:rPr>
                <w:kern w:val="2"/>
                <w:sz w:val="26"/>
                <w:szCs w:val="26"/>
              </w:rPr>
              <w:t>10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6A0A04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886DAC" w:rsidRPr="00F766EB" w:rsidTr="00B340AD">
        <w:trPr>
          <w:trHeight w:val="480"/>
        </w:trPr>
        <w:tc>
          <w:tcPr>
            <w:tcW w:w="1758" w:type="dxa"/>
            <w:vMerge/>
          </w:tcPr>
          <w:p w:rsidR="00886DAC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886DAC" w:rsidRPr="00F766EB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886DAC" w:rsidRPr="009566C5" w:rsidRDefault="00886DAC" w:rsidP="00886DA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10</w:t>
            </w:r>
            <w:r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6A0A04" w:rsidP="00886DAC">
            <w:r>
              <w:rPr>
                <w:kern w:val="2"/>
                <w:sz w:val="26"/>
                <w:szCs w:val="26"/>
              </w:rPr>
              <w:t>10</w:t>
            </w:r>
            <w:r w:rsidR="00886DAC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  <w:bookmarkStart w:id="0" w:name="_GoBack"/>
      <w:bookmarkEnd w:id="0"/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886DAC" w:rsidP="00886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</w:t>
      </w:r>
      <w:r w:rsidR="006A0A04">
        <w:rPr>
          <w:rFonts w:ascii="Times New Roman" w:hAnsi="Times New Roman"/>
          <w:sz w:val="28"/>
          <w:szCs w:val="28"/>
        </w:rPr>
        <w:t>Маврат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D3" w:rsidRDefault="004044D3" w:rsidP="000456CB">
      <w:pPr>
        <w:spacing w:after="0" w:line="240" w:lineRule="auto"/>
      </w:pPr>
      <w:r>
        <w:separator/>
      </w:r>
    </w:p>
  </w:endnote>
  <w:endnote w:type="continuationSeparator" w:id="1">
    <w:p w:rsidR="004044D3" w:rsidRDefault="004044D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D3" w:rsidRDefault="004044D3" w:rsidP="000456CB">
      <w:pPr>
        <w:spacing w:after="0" w:line="240" w:lineRule="auto"/>
      </w:pPr>
      <w:r>
        <w:separator/>
      </w:r>
    </w:p>
  </w:footnote>
  <w:footnote w:type="continuationSeparator" w:id="1">
    <w:p w:rsidR="004044D3" w:rsidRDefault="004044D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3F86"/>
    <w:rsid w:val="0008001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60F86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44D3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0A04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DAC"/>
    <w:rsid w:val="00886F24"/>
    <w:rsid w:val="00891EC4"/>
    <w:rsid w:val="00896596"/>
    <w:rsid w:val="008A2C2E"/>
    <w:rsid w:val="008A381D"/>
    <w:rsid w:val="008B6286"/>
    <w:rsid w:val="008C1ED7"/>
    <w:rsid w:val="008C3C54"/>
    <w:rsid w:val="008C7C83"/>
    <w:rsid w:val="008E084F"/>
    <w:rsid w:val="008F0CC3"/>
    <w:rsid w:val="008F59C9"/>
    <w:rsid w:val="00904FAB"/>
    <w:rsid w:val="00905925"/>
    <w:rsid w:val="009118E5"/>
    <w:rsid w:val="00933DC9"/>
    <w:rsid w:val="00956251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65D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A2339"/>
    <w:rsid w:val="00BB2E9A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F08E0"/>
    <w:rsid w:val="00E268E3"/>
    <w:rsid w:val="00E27F98"/>
    <w:rsid w:val="00E36382"/>
    <w:rsid w:val="00E41DD0"/>
    <w:rsid w:val="00E60FD9"/>
    <w:rsid w:val="00E63A06"/>
    <w:rsid w:val="00E64E50"/>
    <w:rsid w:val="00E67D6E"/>
    <w:rsid w:val="00E67E87"/>
    <w:rsid w:val="00E70B41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27FD"/>
    <w:rsid w:val="00F45964"/>
    <w:rsid w:val="00F53217"/>
    <w:rsid w:val="00F5456D"/>
    <w:rsid w:val="00F5743F"/>
    <w:rsid w:val="00F65A84"/>
    <w:rsid w:val="00F746D8"/>
    <w:rsid w:val="00F86AF5"/>
    <w:rsid w:val="00FA6C00"/>
    <w:rsid w:val="00FB7249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7F9BA-75A1-4E40-A3A4-65354FD4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26</cp:revision>
  <cp:lastPrinted>2023-02-27T08:58:00Z</cp:lastPrinted>
  <dcterms:created xsi:type="dcterms:W3CDTF">2019-04-05T10:33:00Z</dcterms:created>
  <dcterms:modified xsi:type="dcterms:W3CDTF">2023-02-27T08:58:00Z</dcterms:modified>
</cp:coreProperties>
</file>