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B18F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9B18FD">
        <w:rPr>
          <w:rFonts w:ascii="Times New Roman" w:hAnsi="Times New Roman"/>
          <w:b/>
          <w:color w:val="000000"/>
          <w:sz w:val="28"/>
          <w:szCs w:val="28"/>
        </w:rPr>
        <w:t xml:space="preserve">       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1F6F77" w:rsidRDefault="000456CB" w:rsidP="001F6F7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CB539B" w:rsidRDefault="001F6F7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35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746CF" w:rsidRPr="00A35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A359F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DB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Саркеловского сельского </w:t>
      </w: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от 28.12.2021 № 154 «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порядке предоставления субсидий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 жилищно-коммунального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хозяйства на возмещение части платы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за коммунальные услуги в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объеме, превышающим установленные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индексы максимального роста размера </w:t>
      </w:r>
    </w:p>
    <w:p w:rsidR="00A20E5C" w:rsidRP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платы граждан за коммунальные услуги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1F6F77" w:rsidRDefault="00A20E5C" w:rsidP="001F6F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21409A" w:rsidRPr="0021409A">
        <w:rPr>
          <w:rFonts w:ascii="Times New Roman" w:hAnsi="Times New Roman" w:cs="Times New Roman"/>
          <w:sz w:val="28"/>
        </w:rPr>
        <w:t xml:space="preserve">В соответствии со </w:t>
      </w:r>
      <w:hyperlink r:id="rId8" w:tooltip="consultantplus://offline/main?base=LAW;n=112715;fld=134;dst=1408" w:history="1">
        <w:r w:rsidR="0021409A" w:rsidRPr="0021409A">
          <w:rPr>
            <w:rFonts w:ascii="Times New Roman" w:hAnsi="Times New Roman" w:cs="Times New Roman"/>
            <w:sz w:val="28"/>
          </w:rPr>
          <w:t>статьей 78</w:t>
        </w:r>
      </w:hyperlink>
      <w:r w:rsidR="0021409A" w:rsidRPr="0021409A">
        <w:rPr>
          <w:rFonts w:ascii="Times New Roman" w:hAnsi="Times New Roman" w:cs="Times New Roman"/>
          <w:sz w:val="28"/>
        </w:rPr>
        <w:t xml:space="preserve"> Бюджетного кодекса Российской Федерации, Федеральным законом от 06.10.2003 № 131-ФЗ «Об общих принципах организации местного самоуправления в Российской Федерации», постановлением Правительства Российской Федерации от 18.09.2020 </w:t>
      </w:r>
      <w:hyperlink r:id="rId9" w:tooltip="https://login.consultant.ru/link/?req=doc&amp;base=RZB&amp;n=311662&amp;date=31.07.2019" w:history="1">
        <w:r w:rsidR="0021409A" w:rsidRPr="0021409A">
          <w:rPr>
            <w:rFonts w:ascii="Times New Roman" w:hAnsi="Times New Roman" w:cs="Times New Roman"/>
            <w:sz w:val="28"/>
          </w:rPr>
          <w:t>№ 1492</w:t>
        </w:r>
      </w:hyperlink>
      <w:r w:rsidR="0021409A" w:rsidRPr="0021409A">
        <w:rPr>
          <w:rFonts w:ascii="Times New Roman" w:hAnsi="Times New Roman" w:cs="Times New Roman"/>
          <w:sz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1409A" w:rsidRPr="0021409A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1F6F77" w:rsidRPr="001F6F77">
        <w:rPr>
          <w:rFonts w:ascii="Times New Roman" w:hAnsi="Times New Roman"/>
          <w:sz w:val="28"/>
          <w:szCs w:val="28"/>
        </w:rPr>
        <w:t xml:space="preserve">, Администрация </w:t>
      </w:r>
      <w:r w:rsidR="001F6F77">
        <w:rPr>
          <w:rFonts w:ascii="Times New Roman" w:hAnsi="Times New Roman"/>
          <w:sz w:val="28"/>
          <w:szCs w:val="28"/>
        </w:rPr>
        <w:t>Саркеловского</w:t>
      </w:r>
      <w:r w:rsidR="001F6F77" w:rsidRPr="001F6F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6F77" w:rsidRPr="001F6F77" w:rsidRDefault="001F6F77" w:rsidP="001F6F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0DB9" w:rsidRDefault="00E10DB9" w:rsidP="001F6F77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0DB9" w:rsidRPr="00DA24D5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F77" w:rsidRPr="001F6F77" w:rsidRDefault="0021409A" w:rsidP="001F6F77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8.12.2021 № 154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порядке предоставления субсидии предприятиям ЖКХ на возмещение части платы граждан</w:t>
      </w:r>
      <w:r w:rsidRPr="00214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коммунальные услуги в объеме, превышающем установленные индексы максимального роста размера платы граждан за коммунальные услуги», изменение, изложив приложение в новой редакции,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214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6F77" w:rsidRPr="0021409A" w:rsidRDefault="001F6F77" w:rsidP="0021409A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вступает в силу со дня</w:t>
      </w:r>
      <w:r w:rsid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</w:t>
      </w:r>
      <w:r w:rsidR="0021409A" w:rsidRPr="0021409A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своё действие на правоотношения, возникшие с 01.01.2022 года.</w:t>
      </w:r>
    </w:p>
    <w:p w:rsidR="001F6F77" w:rsidRPr="001F6F77" w:rsidRDefault="001F6F77" w:rsidP="001F6F77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B0694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сектором экономики и финансов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6829CD" w:rsidRDefault="006829CD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1F6F77">
        <w:rPr>
          <w:rFonts w:ascii="Times New Roman" w:hAnsi="Times New Roman"/>
          <w:sz w:val="28"/>
          <w:szCs w:val="28"/>
        </w:rPr>
        <w:t xml:space="preserve">       </w:t>
      </w:r>
      <w:r w:rsidR="006829CD">
        <w:rPr>
          <w:rFonts w:ascii="Times New Roman" w:hAnsi="Times New Roman"/>
          <w:sz w:val="28"/>
          <w:szCs w:val="28"/>
        </w:rPr>
        <w:t>Г.А.Бурняш</w:t>
      </w:r>
      <w:r w:rsidR="00873684">
        <w:rPr>
          <w:rFonts w:ascii="Times New Roman" w:hAnsi="Times New Roman"/>
          <w:sz w:val="28"/>
          <w:szCs w:val="28"/>
        </w:rPr>
        <w:t>е</w:t>
      </w:r>
      <w:r w:rsidR="006829CD">
        <w:rPr>
          <w:rFonts w:ascii="Times New Roman" w:hAnsi="Times New Roman"/>
          <w:sz w:val="28"/>
          <w:szCs w:val="28"/>
        </w:rPr>
        <w:t>в</w:t>
      </w: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Постановление вносит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Администрации Саркеловского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Сельского поселения</w:t>
      </w:r>
    </w:p>
    <w:p w:rsidR="006829CD" w:rsidRDefault="006829CD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B0694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.12.2021 №154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Start w:id="0" w:name="P40"/>
    <w:bookmarkEnd w:id="0"/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instrText>HYPERLINK \l "P40"</w:instrTex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субсидий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hyperlink w:anchor="P40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(далее – Положение) разработано в соответствии со </w:t>
      </w:r>
      <w:hyperlink r:id="rId10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78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и устанавливает цели, условия и порядок предоставления за счет средств бюджета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(далее – бюджет сельского поселения) субсидии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(далее – субсидия), а также порядок возврата субсидии в случае нарушения условий, установленных при ее предоставлении.</w:t>
      </w:r>
      <w:bookmarkStart w:id="1" w:name="P54"/>
      <w:bookmarkEnd w:id="1"/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на безвозмездной и безвозвратной основе предприятиям жилищно-коммунального хозяйства в связи с принятием мер по ограничению роста размера платы граждан за коммунальные услуги в целях возмещения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предусмотренных главному распорядителю средств бюджета сельского поселения – Администрации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(далее - главный распорядитель) на цели, указанные в </w:t>
      </w:r>
      <w:hyperlink w:anchor="P54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пункте 1.2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предприятиям, оказывающим коммунальные услуги населению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случае, если установленные органами регулирования в соответствии с их полномочиями тарифы для предприятия,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оказывающего коммунальные услуги населению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привели к превышению предельных (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t>максимальных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t xml:space="preserve">индексов изменения размера вносимой гражданами платы за коммунальные услуги в муниципальном образовании 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lastRenderedPageBreak/>
        <w:t>«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newroman" w:hAnsi="Times New Roman"/>
          <w:sz w:val="28"/>
          <w:szCs w:val="28"/>
          <w:lang w:eastAsia="ru-RU"/>
        </w:rPr>
        <w:t xml:space="preserve"> сельского поселение»,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распоряжением Губернатора Ростовской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соответствующий год и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услуги».</w:t>
      </w:r>
    </w:p>
    <w:p w:rsidR="00B44B09" w:rsidRPr="00347246" w:rsidRDefault="00F332F8" w:rsidP="00E13495">
      <w:pPr>
        <w:spacing w:after="0" w:line="247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44B09" w:rsidRPr="00F332F8">
        <w:rPr>
          <w:rFonts w:ascii="Times New Roman" w:hAnsi="Times New Roman"/>
          <w:sz w:val="28"/>
          <w:szCs w:val="28"/>
        </w:rPr>
        <w:t xml:space="preserve">. Категориями отбора получателя субсидии для предоставления субсидии, которым должны соответствовать получатели субсидии, являются </w:t>
      </w:r>
      <w:r w:rsidR="00B44B09" w:rsidRPr="00347246">
        <w:rPr>
          <w:rFonts w:ascii="Times New Roman" w:hAnsi="Times New Roman"/>
          <w:sz w:val="28"/>
          <w:szCs w:val="28"/>
        </w:rPr>
        <w:t xml:space="preserve">предприятия жилищно-коммунального хозяйства, оказывающие коммунальные услуги населению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B44B09" w:rsidRPr="00347246">
        <w:rPr>
          <w:rFonts w:ascii="Times New Roman" w:hAnsi="Times New Roman"/>
          <w:sz w:val="28"/>
          <w:szCs w:val="28"/>
        </w:rPr>
        <w:t>.</w:t>
      </w:r>
    </w:p>
    <w:p w:rsidR="00B44B09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7</w:t>
      </w:r>
      <w:r w:rsidRPr="00347246">
        <w:rPr>
          <w:rFonts w:ascii="Times New Roman" w:hAnsi="Times New Roman"/>
          <w:sz w:val="28"/>
          <w:szCs w:val="28"/>
        </w:rPr>
        <w:t>. Критериями отбора являются:</w:t>
      </w:r>
    </w:p>
    <w:p w:rsidR="00F332F8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7</w:t>
      </w:r>
      <w:r w:rsidRPr="00347246">
        <w:rPr>
          <w:rFonts w:ascii="Times New Roman" w:hAnsi="Times New Roman"/>
          <w:sz w:val="28"/>
          <w:szCs w:val="28"/>
        </w:rPr>
        <w:t xml:space="preserve">.1. Фактическое оказание коммунальных услуг населению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347246">
        <w:rPr>
          <w:rFonts w:ascii="Times New Roman" w:hAnsi="Times New Roman"/>
          <w:sz w:val="28"/>
          <w:szCs w:val="28"/>
        </w:rPr>
        <w:t>.</w:t>
      </w:r>
    </w:p>
    <w:p w:rsidR="00B44B09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7</w:t>
      </w:r>
      <w:r w:rsidRPr="00347246">
        <w:rPr>
          <w:rFonts w:ascii="Times New Roman" w:hAnsi="Times New Roman"/>
          <w:sz w:val="28"/>
          <w:szCs w:val="28"/>
        </w:rPr>
        <w:t>.2. Применение предприятием жилищно-коммунального хозяйства платы граждан за коммунальные услуги в соответствии с предельными (максимальными) индексами изменения размера вносимой гражданами платы за коммунальные услуги.</w:t>
      </w:r>
    </w:p>
    <w:p w:rsidR="00B44B09" w:rsidRPr="00347246" w:rsidRDefault="00B44B09" w:rsidP="00E13495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8</w:t>
      </w:r>
      <w:r w:rsidRPr="00347246">
        <w:rPr>
          <w:rFonts w:ascii="Times New Roman" w:hAnsi="Times New Roman"/>
          <w:sz w:val="28"/>
          <w:szCs w:val="28"/>
        </w:rPr>
        <w:t xml:space="preserve">. Способ проведения отбора получателей Субсидии - запрос предложений на участие в отборе, осуществляемый в порядке, установленном в </w:t>
      </w:r>
      <w:hyperlink r:id="rId11" w:tooltip="consultantplus://offline/ref=7D92533364FF50F2C27A18E4158CB45DA9E6971EB8CCE4D0D8E7D96C8947B5A26FD7DF9EF0695B81CD55952F741239E2C6BFD9E000FBD25618092933R7u5J" w:history="1">
        <w:r w:rsidRPr="00347246">
          <w:rPr>
            <w:rFonts w:ascii="Times New Roman" w:hAnsi="Times New Roman"/>
            <w:sz w:val="28"/>
            <w:szCs w:val="28"/>
          </w:rPr>
          <w:t>разделе 2</w:t>
        </w:r>
      </w:hyperlink>
      <w:r w:rsidRPr="0034724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44B09" w:rsidRPr="00F332F8" w:rsidRDefault="00B44B09" w:rsidP="00E1349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7246">
        <w:rPr>
          <w:rFonts w:ascii="Times New Roman" w:hAnsi="Times New Roman"/>
          <w:sz w:val="28"/>
          <w:szCs w:val="28"/>
        </w:rPr>
        <w:t>1.</w:t>
      </w:r>
      <w:r w:rsidR="00F332F8" w:rsidRPr="00347246">
        <w:rPr>
          <w:rFonts w:ascii="Times New Roman" w:hAnsi="Times New Roman"/>
          <w:sz w:val="28"/>
          <w:szCs w:val="28"/>
        </w:rPr>
        <w:t>9</w:t>
      </w:r>
      <w:r w:rsidRPr="00347246">
        <w:rPr>
          <w:rFonts w:ascii="Times New Roman" w:hAnsi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347246">
        <w:rPr>
          <w:rFonts w:ascii="Times New Roman" w:hAnsi="Times New Roman"/>
          <w:sz w:val="28"/>
          <w:szCs w:val="28"/>
        </w:rPr>
        <w:t xml:space="preserve">, внесении изменений в решение о бюджете </w:t>
      </w:r>
      <w:r w:rsidR="00347246" w:rsidRP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347246">
        <w:rPr>
          <w:rFonts w:ascii="Times New Roman" w:hAnsi="Times New Roman"/>
          <w:sz w:val="28"/>
          <w:szCs w:val="28"/>
        </w:rPr>
        <w:t>.</w:t>
      </w:r>
    </w:p>
    <w:p w:rsidR="00E13495" w:rsidRPr="00E13495" w:rsidRDefault="00E13495" w:rsidP="00E134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 Порядок проведения отбора получателей субсидии</w:t>
      </w:r>
    </w:p>
    <w:p w:rsidR="00E13495" w:rsidRPr="00E13495" w:rsidRDefault="00E13495" w:rsidP="00E134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субсидии</w:t>
      </w:r>
    </w:p>
    <w:p w:rsidR="00E13495" w:rsidRPr="00E13495" w:rsidRDefault="00E13495" w:rsidP="00E134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целях определения получателей субсидии не менее чем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br/>
        <w:t>за 1 рабочий день, предшествующий дню начала отбора, Администрация</w:t>
      </w:r>
      <w:r w:rsidR="003472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объявление о проведении отбора на едином портале и на официальном сайте Администрации </w:t>
      </w:r>
      <w:r w:rsidR="00347246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347246"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(</w:t>
      </w:r>
      <w:r w:rsidR="00347246" w:rsidRPr="00347246">
        <w:rPr>
          <w:rFonts w:ascii="Times New Roman" w:eastAsia="Times New Roman" w:hAnsi="Times New Roman"/>
          <w:sz w:val="28"/>
          <w:szCs w:val="28"/>
          <w:lang w:eastAsia="ru-RU"/>
        </w:rPr>
        <w:t>https://sarkelovskoe-sp.ru/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) с указанием:</w:t>
      </w:r>
    </w:p>
    <w:p w:rsidR="00E13495" w:rsidRPr="00E13495" w:rsidRDefault="00E13495" w:rsidP="00E13495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2.1.1. Сроков проведения отбора;</w:t>
      </w:r>
    </w:p>
    <w:p w:rsidR="00E13495" w:rsidRPr="00E13495" w:rsidRDefault="00E13495" w:rsidP="00E13495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2.1.2. Даты начала подачи или окончания приема предложений (заявок) участников отбора, которые не могут быть ранее 30-го календарного дня, следующего за днем размещения объявления о проведении отбора. При предоставлении субсидии в 2022 году дата окончания приёма заявок о предоставлении субсидии – 10-й календарный день, следующий за днем размещения объявления о проведении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2.1.3 Наименования, места нахождения, почтового адреса, адреса электронной почты Администрации</w:t>
      </w:r>
      <w:r w:rsidR="0034724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, проводящей в соответствии с настоящим Порядком отбор;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2.1.4. Результатов предоставления субсидии;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2.1.5. Требований к участникам отбора в соответствии с </w:t>
      </w:r>
      <w:hyperlink w:anchor="P77" w:tooltip="#P77" w:history="1">
        <w:r w:rsidRPr="00E1349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 2.3</w:t>
        </w:r>
      </w:hyperlink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. 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2.1.6.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2.1.7.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2.1.8. Правил рассмотрения и оценки предложений (заявок) участников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2.1.9.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2.1.10. Срока, в течение которого победитель отбора должен подписать соглашение о предоставлении субсидии;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2.1.11. Условий признания победителя отбора уклонившимся от заключения соглашения;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2.1.12. Даты размещения результатов отбора на едином портале, а также на официальном сайте Администрации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«Интернет», которая не может быть позднее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br/>
        <w:t>14-го календарного дня, следующего за днем определения победителя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highlight w:val="white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2.2.  Для рассмотрения предложений (заявок) и прилагаемых к ним документов, а также определения размера субсидии, Администрацией создается комиссия по вопросам предоставления субсидии </w:t>
      </w:r>
      <w:r w:rsidRPr="00E134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(далее − комиссия).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 Участник отбора по состоянию на первое число месяца, предшествующего месяцу подачи заявки о предоставлении субсидии, должен соответствовать следующим требованиям: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2.3.1.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2.3.2.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организации и физических лиц, в отношении которых имеются сведения об их причастности к распространению оружия массового уничтожения; 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2.3.3. При условии государственной регистрации или постановки на учет в налоговом органе предприятий на территории Ростовской области;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495">
        <w:rPr>
          <w:rFonts w:ascii="Times New Roman" w:hAnsi="Times New Roman"/>
          <w:sz w:val="28"/>
          <w:szCs w:val="28"/>
          <w:lang w:eastAsia="ru-RU"/>
        </w:rPr>
        <w:t xml:space="preserve">2.3.4. При отсутствии у участника отбора задолженности по налогам, сборам и иным обязательным платежам в бюджеты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бюджетной системы Российской Федерации</w:t>
      </w:r>
      <w:r w:rsidRPr="00E13495">
        <w:rPr>
          <w:rFonts w:ascii="Times New Roman" w:hAnsi="Times New Roman"/>
          <w:sz w:val="28"/>
          <w:szCs w:val="28"/>
          <w:lang w:eastAsia="ru-RU"/>
        </w:rPr>
        <w:t xml:space="preserve">, в том числе в бюджеты государственных </w:t>
      </w:r>
      <w:r w:rsidRPr="00E13495">
        <w:rPr>
          <w:rFonts w:ascii="Times New Roman" w:hAnsi="Times New Roman"/>
          <w:sz w:val="28"/>
          <w:szCs w:val="28"/>
          <w:lang w:eastAsia="ru-RU"/>
        </w:rPr>
        <w:lastRenderedPageBreak/>
        <w:t>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2.3.5. При условии неполучения участником отбора средств из областного и местного бюджетов в соответствии с иными нормативными правовыми актами, муниципальными правовыми актами на цели, указанные в пункте 1.2.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2.3.6.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у участника отбора просроченной задолженности по возврату в областной и местный бюджеты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и местным бюджетами.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Положения абзаца первого настоящего подпункта не подлежит применению при предоставлении субсидии в 2022;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2.3.7. Участник отбора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2.4. Для участия в отборе участнику отбора необходимо представить в Администрацию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заявку в состав которой входят следующие документы и сведения: 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2.4.1.Заявление на получение субсидии (приложение № 1);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2.4.2.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ab/>
        <w:t>Реестр – обоснование получения субсидии (приложение № 2);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2.4.3. Заверенную копию Устава;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2.4.4. Заверенную копию выписки из Единого государственного реестра юридических лиц, индивидуальных предпринимателей, выданной не позднее чем за 30 дней до даты ее представления в Администрацию;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2.4.5. Справку об отсутствии у участника отбора процедур реорганизации, ликвидации или несостоятельности (банкротства) в соответствии с законодательством Российской Федерации, подписанную руководителем и главным бухгалтером;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2.4.6. Справку территориального органа Федеральной налоговой службы,  по состоянию на первое число месяца, предшествующего месяцу, подачи заявки подтверждающую отсутствие у участника отбора задолженности по уплате налогов и сборов в бюджеты бюджетной системы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E13495" w:rsidRPr="00E13495" w:rsidRDefault="00E13495" w:rsidP="00E13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2.4.7. Справку, подтверждающую отсутствие у предприятий на первое число месяца, предшествующего месяцу, подачи заявки  просроченной задолженности по субсидиям, бюджетным инвестициям и иным средствам, предоставленным из областного и местного бюджетов в соответствии с нормативными правовыми актами Российской Федерации (договорами (соглашениями) о предоставлении субсидий, бюджетных инвестиций), подписанную руководителем и главным бухгалтером;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2.4.8. Копию свидетельства о государственной регистрации юридического лица.</w:t>
      </w:r>
    </w:p>
    <w:p w:rsidR="00E13495" w:rsidRPr="00E13495" w:rsidRDefault="00E13495" w:rsidP="00E13495">
      <w:pPr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2.5. Участник отбора несет ответственность за достоверность представленной информации.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2.6. Участник отбора вправе отозвать заявку не позднее 28-го дня с даты начала приема заявок, направив в Администрацию заявление об отзыве заявки.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2.7. Участник отбора вправе в течение срока, установленного для приема заявок, внести изменения в поданную заявку путем направления в Администрацию обращения о замене и (или) дополнении документов в ранее поданную заявку. В случае замены документов Администрация в течение трех рабочих дней с даты подачи обращения о замене и (или) дополнении документов возвращает ранее поданные документы, указанные в обращении участника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2.8. Участник отбора в период срока приема заявок вправе обратиться в Администрацию с письменным заявлением о разъяснении условий проведения отбора. Администрация направляет письменные разъяснения участнику отбора в срок не позднее 10 рабочих дней со дня регистрации заявления о разъяснении условий объявления о проведении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2.9. В случае подачи заявки после даты окончания срока приема заявок, указанной в объявлении о проведении отбора, такая заявка отклоняется и возвращается в течение 10 рабочих дней со дня подачи заявки.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 Порядок рассмотрения и оценки предложений (заявок) участников отбора.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2.10.1. Заявка регистрируется Администрацией в день ее поступления с указанием входящего номера, даты и времени ее поступления. Входящий номер заявки проставляется на заявлении. По требованию участника отбора, представившего заявку лично, Администрация выдает расписку в получении заявки с указанием перечня принятых документов, даты и времени ее получения и присвоенного входящего номера. При поступлении в Администрацию заявки, направленной по почте, расписка в получении заявки не составляется и не выдается.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2.10.2. Администрация в течение пяти рабочих дней со дня окончания приема заявок осуществляет рассмотрение заявок на соответствие их критериям, установленным пунктом 1.8. настоящего Порядка, требованиям, указанным в пункте 2.3. настоящего Порядка, и документов на соответствие их требованиям, указанным в пункте 2.4. настоящего Порядка.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 xml:space="preserve">2.10.3. По результатам рассмотрения заявок Администрация принимает решение о предоставлении субсидии (при отсутствии оснований для отказа </w:t>
      </w:r>
      <w:r w:rsidRPr="00E13495">
        <w:rPr>
          <w:rFonts w:ascii="Times New Roman" w:eastAsia="Times New Roman" w:hAnsi="Times New Roman"/>
          <w:sz w:val="28"/>
          <w:szCs w:val="28"/>
        </w:rPr>
        <w:lastRenderedPageBreak/>
        <w:t>в предоставлении субсидии) либо об отказе в предоставлении субсидии (при наличии оснований для отказа в предоставлении субсидии).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495">
        <w:rPr>
          <w:rFonts w:ascii="Times New Roman" w:eastAsia="Times New Roman" w:hAnsi="Times New Roman"/>
          <w:sz w:val="28"/>
          <w:szCs w:val="28"/>
        </w:rPr>
        <w:t>2.10.4. В течение 1-го рабочего дня со дня принятия Администрацией решения о предоставлении (отказе в предоставлении) субсидии Администрация направляет участникам отбора письменные уведомления о принятых решениях.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2.10.5. Основания для отклонения заявки участника отбора на стадии рассмотрения: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а) несоответствие участника отбора критериям, установленным пунктом 1.8 настоящего Порядка, требованиям, установленным в пункте 2.3. настоящего Порядка;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б) несоответствие представленных участником отбора заявок и документов требованиям к заявкам участников отбора, установленным в объявлении о проведении отбора;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в) недостоверность представленной участником отбора информации, в том числе информации о месте нахождения и адресе юридического лица;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подача участником отбора заявки после даты и (или) времени, определенных для подачи заявок. 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2.10.6. Отклонение не препятствует повторной подаче в текущем финансовом году заявления и документов, указанных в пункте 2.4. настоящего Порядка, после устранения причины отказа.</w:t>
      </w:r>
    </w:p>
    <w:p w:rsidR="00E13495" w:rsidRPr="00E13495" w:rsidRDefault="00E13495" w:rsidP="00E13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2.10.7. Администрация в течение 2 рабочих дней со дня принятия решения, указанного в </w:t>
      </w:r>
      <w:hyperlink r:id="rId12" w:tooltip="consultantplus://offline/ref=4B2F6FC3168B1049104A35D39DBF77745D2E2A5751F269051D34DA352C9965D216B6216961E30A2BC51D32BCA9C446E6A87BB637B4F3580AB86A22CFUDwBN" w:history="1">
        <w:r w:rsidRPr="00E1349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2.9.3</w:t>
        </w:r>
      </w:hyperlink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настоящего Порядка, уведомляет участника отбора о принятом решении путем размещения информации на официальном сайте Администрации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в информационно-телекоммуникационной сети «Интернет» (</w:t>
      </w:r>
      <w:r w:rsidR="00EF4433" w:rsidRPr="00EF4433">
        <w:rPr>
          <w:rFonts w:ascii="Times New Roman" w:eastAsia="Times New Roman" w:hAnsi="Times New Roman"/>
          <w:sz w:val="28"/>
          <w:szCs w:val="28"/>
          <w:lang w:eastAsia="ru-RU"/>
        </w:rPr>
        <w:t>https://sarkelovskoe-sp.ru/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2.10.8. Информация о результатах рассмотрения заявок размещается на едином портале и официальном сайте Администрации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EF4433" w:rsidRPr="00E13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в информационно-телекоммуникационной сети «Интернет» (</w:t>
      </w:r>
      <w:r w:rsidR="00EF4433" w:rsidRPr="00EF4433">
        <w:rPr>
          <w:rFonts w:ascii="Times New Roman" w:eastAsia="Times New Roman" w:hAnsi="Times New Roman"/>
          <w:sz w:val="28"/>
          <w:szCs w:val="28"/>
          <w:lang w:eastAsia="ru-RU"/>
        </w:rPr>
        <w:t>https://sarkelovskoe-sp.ru/</w:t>
      </w:r>
      <w:r w:rsidR="00EF4433" w:rsidRPr="00E13495">
        <w:rPr>
          <w:rFonts w:ascii="Times New Roman" w:eastAsia="Times New Roman" w:hAnsi="Times New Roman"/>
          <w:sz w:val="28"/>
          <w:szCs w:val="28"/>
          <w:lang w:eastAsia="ru-RU"/>
        </w:rPr>
        <w:t>) не</w:t>
      </w: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 позднее 14 дней со дня принятия решения о предоставлении субсидии либо об отказе в предоставлении субсидии и включает следующие сведения: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13495" w:rsidRPr="00E13495" w:rsidRDefault="00E13495" w:rsidP="00E1349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49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 (получателей) субсидии, с которым(ми) заключается Соглашение, и размер предоставляемой ему субсидии.</w:t>
      </w:r>
    </w:p>
    <w:p w:rsidR="0021409A" w:rsidRPr="001F6F77" w:rsidRDefault="0021409A" w:rsidP="00B44B09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EF4433" w:rsidP="00EF4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Условия и порядок предоставления субсидии</w:t>
      </w:r>
    </w:p>
    <w:p w:rsidR="001F6F77" w:rsidRPr="001F6F77" w:rsidRDefault="00EF4433" w:rsidP="00EF4433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размере фактически оказанных коммунальных услуг, по представленным расчетам об объеме оказанных услуг населению коммунальных услуг по форме согласно приложения №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к настоящему Положению.</w:t>
      </w:r>
    </w:p>
    <w:p w:rsidR="00EF4433" w:rsidRDefault="00EF4433" w:rsidP="00EF4433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3.2.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при условии обязательного согласия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целей, условий и порядка их предоставления.</w:t>
      </w:r>
    </w:p>
    <w:p w:rsidR="001F6F77" w:rsidRPr="001F6F77" w:rsidRDefault="005B7E55" w:rsidP="00EF4433">
      <w:pPr>
        <w:widowControl w:val="0"/>
        <w:tabs>
          <w:tab w:val="left" w:pos="1080"/>
          <w:tab w:val="num" w:pos="1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F4433">
        <w:rPr>
          <w:rFonts w:ascii="Times New Roman" w:eastAsia="Times New Roman" w:hAnsi="Times New Roman"/>
          <w:sz w:val="28"/>
          <w:szCs w:val="28"/>
          <w:lang w:eastAsia="ru-RU"/>
        </w:rPr>
        <w:t xml:space="preserve">3.3 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заключает с предприятиями жилищно-коммунального хозяйства соглашение о предоставлении субсидии, </w:t>
      </w:r>
      <w:r w:rsidR="001F6F77"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в котором предусматриваются: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условие предоставления субсидий;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субсидии, предоставляемая заявителю;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перечисления субсидии;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 главного распорядителя средств бюджета сельского поселения на проведение проверок соблюдения заявителями субсидии условий, установленных заключенным соглашением;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возврата сумм, использованных заявителями субсидии, в случае установления по итогам проверок, проведенных главным распорядителем средств бюджета сельского поселения факта нарушения целей и условий, определенных соответствующими порядками предоставления субсидии и заключенным соглашением;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1F6F77" w:rsidRPr="001F6F77" w:rsidRDefault="001F6F77" w:rsidP="001F6F77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представления (при необходимости) отчетности об использовании субсидии, установленной главным распорядителем средств бюджета сельского поселения.</w:t>
      </w:r>
    </w:p>
    <w:p w:rsidR="001F6F77" w:rsidRPr="005B7E55" w:rsidRDefault="005B7E55" w:rsidP="005B7E55">
      <w:pPr>
        <w:widowControl w:val="0"/>
        <w:tabs>
          <w:tab w:val="num" w:pos="19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5B7E55">
        <w:rPr>
          <w:rFonts w:ascii="Times New Roman" w:hAnsi="Times New Roman"/>
          <w:sz w:val="28"/>
          <w:szCs w:val="28"/>
          <w:lang w:eastAsia="ru-RU"/>
        </w:rPr>
        <w:t>3.4.</w:t>
      </w:r>
      <w:r w:rsidR="001F6F77" w:rsidRPr="005B7E55">
        <w:rPr>
          <w:rFonts w:ascii="Times New Roman" w:hAnsi="Times New Roman"/>
          <w:sz w:val="28"/>
          <w:szCs w:val="28"/>
          <w:lang w:eastAsia="ru-RU"/>
        </w:rPr>
        <w:t>Предприятия жилищно-коммунального хозяйства должны соответствовать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1F6F77" w:rsidRPr="001F6F77" w:rsidRDefault="009B18FD" w:rsidP="009B18FD">
      <w:pPr>
        <w:widowControl w:val="0"/>
        <w:tabs>
          <w:tab w:val="left" w:pos="1260"/>
          <w:tab w:val="num" w:pos="1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3.4.1.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 не должны находиться в процессе реорганизации, ликвидации или несостоятельности (банкротства) и не должны иметь ограничения на осуществление хозяйственной деятельности.</w:t>
      </w:r>
    </w:p>
    <w:p w:rsidR="009B18FD" w:rsidRPr="009B18FD" w:rsidRDefault="009B18FD" w:rsidP="009B18FD">
      <w:pPr>
        <w:pStyle w:val="a5"/>
        <w:widowControl w:val="0"/>
        <w:numPr>
          <w:ilvl w:val="0"/>
          <w:numId w:val="9"/>
        </w:numPr>
        <w:tabs>
          <w:tab w:val="left" w:pos="1260"/>
          <w:tab w:val="num" w:pos="1939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0"/>
          <w:numId w:val="9"/>
        </w:numPr>
        <w:tabs>
          <w:tab w:val="left" w:pos="1260"/>
          <w:tab w:val="num" w:pos="1939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1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9B18FD" w:rsidRPr="009B18FD" w:rsidRDefault="009B18FD" w:rsidP="009B18FD">
      <w:pPr>
        <w:pStyle w:val="a5"/>
        <w:widowControl w:val="0"/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1F6F77" w:rsidRPr="001F6F77" w:rsidRDefault="001F6F77" w:rsidP="009B18FD">
      <w:pPr>
        <w:widowControl w:val="0"/>
        <w:numPr>
          <w:ilvl w:val="2"/>
          <w:numId w:val="9"/>
        </w:numPr>
        <w:tabs>
          <w:tab w:val="clear" w:pos="1939"/>
          <w:tab w:val="left" w:pos="1260"/>
          <w:tab w:val="num" w:pos="1770"/>
        </w:tabs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При условии государственной регистрации или постановки на учет в налоговом органе получателя субсидии на территории Ростовской области.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условии неполучения средств предприятием жилищно-коммунального хозяйства из областного бюджета и бюджета сельского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 в соответствии с иными нормативными правовыми актами, муниципальными правовыми актами на цели, указанные в </w:t>
      </w:r>
      <w:hyperlink w:anchor="P54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пункте 1.2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hAnsi="Times New Roman"/>
          <w:sz w:val="28"/>
          <w:szCs w:val="28"/>
          <w:lang w:eastAsia="ru-RU"/>
        </w:rPr>
        <w:t xml:space="preserve">При отсутствии у предприятия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Pr="001F6F77">
        <w:rPr>
          <w:rFonts w:ascii="Times New Roman" w:hAnsi="Times New Roman"/>
          <w:sz w:val="28"/>
          <w:szCs w:val="28"/>
          <w:lang w:eastAsia="ru-RU"/>
        </w:rPr>
        <w:t xml:space="preserve"> задолженности по налогам, сборам и иным обязательным платежам в бюджеты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бюджетной системы Российской Федерации</w:t>
      </w:r>
      <w:r w:rsidRPr="001F6F77">
        <w:rPr>
          <w:rFonts w:ascii="Times New Roman" w:hAnsi="Times New Roman"/>
          <w:sz w:val="28"/>
          <w:szCs w:val="28"/>
          <w:lang w:eastAsia="ru-RU"/>
        </w:rPr>
        <w:t>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предприятия жилищно-коммунального хозяйства просроченной задолженности по возврату в областной бюджет и бюджет сельского поселения субсидий, бюджетных инвестиций, предоставленных, в том числе в соответствии с иными правовыми актами, и иная просроченная задолженность перед областным бюджетом и бюджетом сельского поселения.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вопроса о предоставлении субсидий предприятия жилищно-коммунального хозяйства представляют в Администрацию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следующие документы: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Расчет об объеме оказанных услуг населению коммунальных услуг по форме согласно приложению № 1 к настоящему положению;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Заявку на предоставление субсидии по форме согласно приложению № 2 к настоящему Положению;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фактические объемы оказанных населению коммунальных услуг;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Заверенную копию Устава;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Заверенную копию выписки из Единого государственного реестра юридических лиц, индивидуальных предпринимателей, выданной не позднее чем за 30 дней до даты ее представления в Администрацию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Справку об отсутствии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у предприятия процедур реорганизации, ликвидации или несостоятельности (банкротства) в соответствии с законодательством Российской Федерации, подписанную руководителем и главным бухгалтером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Справку территориального органа Федеральной налоговой службы, по состоянию на первое число месяца, предшествующего месяцу, в котором планируется заключение соглашения о предоставлении субсидии,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подтверждающую отсутствие у получателя субсидии задолженности по уплате налогов и сборов в бюджеты бюджетной системы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Справку, подтверждающую отсутствие у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областного бюджета и бюджета сельского поселения в соответствии с нормативными правовыми актами Российской Федерации (договорами (соглашениями) о предоставлении субсидий, бюджетных инвестиций), подписанную руководителем и главным бухгалтером;</w:t>
      </w:r>
    </w:p>
    <w:p w:rsidR="001F6F77" w:rsidRPr="001F6F77" w:rsidRDefault="001F6F77" w:rsidP="001F6F77">
      <w:pPr>
        <w:widowControl w:val="0"/>
        <w:numPr>
          <w:ilvl w:val="2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Копию</w:t>
      </w:r>
      <w:r w:rsidRPr="001F6F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свидетельства о государственной регистрации юридического лица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заявка не подтверждена документами полностью или частично, субсидия не предоставляется.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 несут ответственность за полноту и достоверность, представленных сведений и документов указанных в п. 2.5. настоящего Положения, в соответствии с действующим законодательством.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 случае завышения объемов предоставленных услуг, выявленных в результате проверок, осуществленных контролирующими органами, перечисление субсидий может быть приостановлено.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течение трех рабочих дней производит проверку представленных документов, указанных в пункте 2.5. настоящего Положения, и в течение двух рабочих дней уведомляет предприятие жилищно-коммунального хозяйства о предоставлении субсидии либо об отказе в предоставлении субсидии с указанием причины отказа.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хозяйства, в отношении которых принято решение о предоставлении субсидий, признаются получателями субсидий.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проверки документов в срок не более пяти рабочих дней, 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заключается с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предприятием жилищно-коммунального хозяйства соглашение о предоставлении субсидии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формируется заявка на оплату расходов в соответствии с порядком санкционирования оплаты денежных обязательств получателей средств бюджета сельского поселения, и готовится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 на включение указанной в ней суммы в кассовый план бюджета сельского поселения.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После поступления заявленных средств на лицевой счет главного распорядителя, в течение 3 рабочих дней осуществляется перечисление субсидии на расчетный счет получателя субсидии, открытый в кредитной организации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Банковские реквизиты и расчетный счет, на который перечисляется субсидия, заявляются предприятиями жилищно-коммунального хозяйства при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заключении соглашения и изменяются при условии заключения дополнительного соглашения к соглашению. Изменение наименования банка, не повлекшее за собой изменения иных банковских реквизитов, заключения дополнительного соглашения не требует.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Требования к осуществлению контроля за соблюдением условий,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целей и порядка предоставления субсидий и ответственности за их нарушение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 проверку соблюдения предприятиями жилищно-коммунального хозяйства целей, условий и порядка предоставления субсидии.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фактов необоснованного получения субсидии Администрация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принимает решение о возврате необоснованно полученных средств в бюджет сельского поселения в полном объеме и в течение 5 рабочих дней со дня его принятия письменно уведомляет об этом получателя субсидии.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субсидии обязаны в течение 20 рабочих дней со дня получения уведомления, указанного в пункте 3.2. настоящего Положения, перечислить необоснованно полученные средства в бюджет сельского поселения.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Возврат необоснованно полученной субсидии в бюджет сельского поселения осуществляется на основании оформленных предприятиями жилищно-коммунального хозяйства платежных документов.</w:t>
      </w:r>
    </w:p>
    <w:p w:rsidR="001F6F77" w:rsidRPr="001F6F77" w:rsidRDefault="001F6F77" w:rsidP="001F6F77">
      <w:pPr>
        <w:widowControl w:val="0"/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 случае неисполнения предприятиям жилищно-коммунального хозяйства обязательств по возврату субсидии в бюджет сельского поселения в срок, установленный в пункте 3.2. настоящего Положения, взыскание денежных средств осуществляется в судебном порядке.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Предприятия жилищно-коммунального хозяйства</w:t>
      </w: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представляют </w:t>
      </w:r>
      <w:hyperlink w:anchor="P336" w:history="1">
        <w:r w:rsidRPr="001F6F77">
          <w:rPr>
            <w:rFonts w:ascii="Times New Roman" w:eastAsia="Times New Roman" w:hAnsi="Times New Roman"/>
            <w:sz w:val="28"/>
            <w:szCs w:val="28"/>
            <w:lang w:eastAsia="ru-RU"/>
          </w:rPr>
          <w:t>отчет</w:t>
        </w:r>
      </w:hyperlink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достижении значений показателей результативности (приложение    № 3 к настоящему Положению).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Возврат субсидий</w:t>
      </w:r>
    </w:p>
    <w:p w:rsidR="001F6F77" w:rsidRPr="001F6F77" w:rsidRDefault="001F6F77" w:rsidP="001F6F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неиспользования всей суммы субсидии до окончания действия соглашения получатель субсидии обязан возвратить неиспользованный остаток субсидии в бюджет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до конца текущего года.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F6F77" w:rsidRPr="001F6F77" w:rsidSect="00DB024C">
          <w:footerReference w:type="even" r:id="rId13"/>
          <w:footerReference w:type="default" r:id="rId14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9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1 к </w:t>
      </w:r>
      <w:hyperlink w:anchor="P40" w:history="1">
        <w:r w:rsidRPr="001F6F77">
          <w:rPr>
            <w:rFonts w:ascii="Times New Roman" w:eastAsia="Times New Roman" w:hAnsi="Times New Roman"/>
            <w:sz w:val="24"/>
            <w:szCs w:val="20"/>
            <w:lang w:eastAsia="ru-RU"/>
          </w:rPr>
          <w:t>Положению</w:t>
        </w:r>
      </w:hyperlink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206"/>
      <w:bookmarkEnd w:id="3"/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Расчет об объеме оказанных услуг населению коммунальных услуг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(указать наименование </w:t>
      </w:r>
      <w:r w:rsidRPr="001F6F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предприятия жилищно-коммунального хозяйства</w:t>
      </w:r>
      <w:r w:rsidRPr="001F6F7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, оказавшей услуги)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за ____________________ 20___ года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firstLine="6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>(указать период)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2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814"/>
        <w:gridCol w:w="1303"/>
        <w:gridCol w:w="1303"/>
        <w:gridCol w:w="1303"/>
        <w:gridCol w:w="1700"/>
        <w:gridCol w:w="1303"/>
        <w:gridCol w:w="3227"/>
      </w:tblGrid>
      <w:tr w:rsidR="001F6F77" w:rsidRPr="001F6F77" w:rsidTr="00B80F07">
        <w:tc>
          <w:tcPr>
            <w:tcW w:w="2267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814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Установленный с 01.__.20__ ЭОТ *(руб.)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платежей граждан,</w:t>
            </w:r>
          </w:p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Размер платы граждан</w:t>
            </w:r>
          </w:p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Разница (руб.)</w:t>
            </w:r>
          </w:p>
        </w:tc>
        <w:tc>
          <w:tcPr>
            <w:tcW w:w="170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Объем оказанных коммунальных услуг населению </w:t>
            </w:r>
          </w:p>
        </w:tc>
        <w:tc>
          <w:tcPr>
            <w:tcW w:w="1303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Общая сумма субсидий</w:t>
            </w:r>
          </w:p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1F6F77" w:rsidRPr="001F6F77" w:rsidTr="00B80F07">
        <w:tc>
          <w:tcPr>
            <w:tcW w:w="2267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бюджет </w:t>
            </w:r>
          </w:p>
          <w:p w:rsidR="001F6F77" w:rsidRPr="001F6F77" w:rsidRDefault="00B06940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Саркеловского</w:t>
            </w:r>
            <w:r w:rsidR="001F6F77"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 (руб.)</w:t>
            </w:r>
          </w:p>
        </w:tc>
      </w:tr>
      <w:tr w:rsidR="001F6F77" w:rsidRPr="001F6F77" w:rsidTr="00B80F07">
        <w:tc>
          <w:tcPr>
            <w:tcW w:w="226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= 2 x 3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 = 2 - 4</w:t>
            </w: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 = 5 x 6</w:t>
            </w: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226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27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*экономически обоснованный тариф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предприятия жилищно-коммунального хозяйства  _____________  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(подпись)                                          (ФИО)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1F6F77" w:rsidRPr="001F6F77" w:rsidSect="00A144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41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2 к </w:t>
      </w:r>
      <w:hyperlink w:anchor="P40" w:history="1">
        <w:r w:rsidRPr="001F6F77">
          <w:rPr>
            <w:rFonts w:ascii="Times New Roman" w:eastAsia="Times New Roman" w:hAnsi="Times New Roman"/>
            <w:sz w:val="24"/>
            <w:szCs w:val="20"/>
            <w:lang w:eastAsia="ru-RU"/>
          </w:rPr>
          <w:t>Положению</w:t>
        </w:r>
      </w:hyperlink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Форма заявки на предоставление субсидии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F77" w:rsidRPr="001F6F77" w:rsidRDefault="001F6F77" w:rsidP="001F6F77">
      <w:pPr>
        <w:widowControl w:val="0"/>
        <w:tabs>
          <w:tab w:val="left" w:pos="9353"/>
        </w:tabs>
        <w:autoSpaceDE w:val="0"/>
        <w:autoSpaceDN w:val="0"/>
        <w:adjustRightInd w:val="0"/>
        <w:spacing w:after="1" w:line="240" w:lineRule="auto"/>
        <w:ind w:left="5400"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Просим предоставить в 20___ году субсидию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в сумме _________ руб.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Банковские реквизиты</w:t>
      </w: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ОГРН _______________________________________________________________,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ИНН/КПП ___________________________________________________________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Расчетный счет _______________________________________________________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Наименование банка___________________________________________________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БИК ________________________________________________________________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Корреспондентский счет _______________________________________________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Руководитель          ________________                ______________________ 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</w:t>
      </w:r>
      <w:r w:rsidRPr="001F6F77">
        <w:rPr>
          <w:rFonts w:ascii="Times New Roman" w:eastAsia="Times New Roman" w:hAnsi="Times New Roman"/>
          <w:bCs/>
          <w:sz w:val="24"/>
          <w:szCs w:val="27"/>
          <w:lang w:eastAsia="ru-RU"/>
        </w:rPr>
        <w:t>(подпись)                                                    (Ф.И.О.)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Главный бухгалтер ________________                ______________________  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</w:t>
      </w:r>
      <w:r w:rsidRPr="001F6F77">
        <w:rPr>
          <w:rFonts w:ascii="Times New Roman" w:eastAsia="Times New Roman" w:hAnsi="Times New Roman"/>
          <w:bCs/>
          <w:sz w:val="24"/>
          <w:szCs w:val="27"/>
          <w:lang w:eastAsia="ru-RU"/>
        </w:rPr>
        <w:t>(подпись)                                                    (Ф.И.О.)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F6F77">
        <w:rPr>
          <w:rFonts w:ascii="Times New Roman" w:eastAsia="Times New Roman" w:hAnsi="Times New Roman"/>
          <w:bCs/>
          <w:sz w:val="27"/>
          <w:szCs w:val="27"/>
          <w:lang w:eastAsia="ru-RU"/>
        </w:rPr>
        <w:t>Дата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bCs/>
          <w:sz w:val="20"/>
          <w:szCs w:val="20"/>
          <w:lang w:eastAsia="ru-RU"/>
        </w:rPr>
        <w:t>М.П.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  <w:sectPr w:rsidR="001F6F77" w:rsidRPr="001F6F77" w:rsidSect="00E3799D">
          <w:pgSz w:w="11905" w:h="16838"/>
          <w:pgMar w:top="851" w:right="851" w:bottom="851" w:left="1701" w:header="0" w:footer="0" w:gutter="0"/>
          <w:cols w:space="720"/>
        </w:sect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9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3 к </w:t>
      </w:r>
      <w:hyperlink w:anchor="P40" w:history="1">
        <w:r w:rsidRPr="001F6F77">
          <w:rPr>
            <w:rFonts w:ascii="Times New Roman" w:eastAsia="Times New Roman" w:hAnsi="Times New Roman"/>
            <w:sz w:val="24"/>
            <w:szCs w:val="20"/>
            <w:lang w:eastAsia="ru-RU"/>
          </w:rPr>
          <w:t>Положению</w:t>
        </w:r>
      </w:hyperlink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ОТЧЕТ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о достижении значений показателей результативности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по состоянию на __ ____________ 20__ года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0"/>
          <w:lang w:eastAsia="ru-RU"/>
        </w:rPr>
        <w:t>Периодичность &lt;1&gt;: полугодовая.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1700"/>
        <w:gridCol w:w="1700"/>
        <w:gridCol w:w="1644"/>
        <w:gridCol w:w="1268"/>
        <w:gridCol w:w="1530"/>
        <w:gridCol w:w="2488"/>
        <w:gridCol w:w="2102"/>
      </w:tblGrid>
      <w:tr w:rsidR="001F6F77" w:rsidRPr="001F6F77" w:rsidTr="00B80F07">
        <w:tc>
          <w:tcPr>
            <w:tcW w:w="566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644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70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2" w:type="dxa"/>
            <w:gridSpan w:val="2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Единица измерения по </w:t>
            </w:r>
            <w:hyperlink r:id="rId15" w:history="1">
              <w:r w:rsidRPr="001F6F77">
                <w:rPr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530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2488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Фактическое значение показателя по состоянию на отчетную дату</w:t>
            </w:r>
          </w:p>
        </w:tc>
        <w:tc>
          <w:tcPr>
            <w:tcW w:w="2102" w:type="dxa"/>
            <w:vMerge w:val="restart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</w:tr>
      <w:tr w:rsidR="001F6F77" w:rsidRPr="001F6F77" w:rsidTr="00B80F07">
        <w:trPr>
          <w:trHeight w:val="463"/>
        </w:trPr>
        <w:tc>
          <w:tcPr>
            <w:tcW w:w="566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530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6F7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1F6F77" w:rsidRPr="001F6F77" w:rsidTr="00B80F07">
        <w:tc>
          <w:tcPr>
            <w:tcW w:w="566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1F6F77" w:rsidRPr="001F6F77" w:rsidRDefault="001F6F77" w:rsidP="001F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F6F77">
        <w:rPr>
          <w:rFonts w:ascii="Times New Roman" w:eastAsia="Times New Roman" w:hAnsi="Times New Roman"/>
          <w:sz w:val="24"/>
          <w:szCs w:val="24"/>
          <w:lang w:eastAsia="ru-RU"/>
        </w:rPr>
        <w:t>предприятия жилищно-коммунального хозяйства</w:t>
      </w: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  _____________________________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(подпись)                              (ФИО)</w:t>
      </w:r>
    </w:p>
    <w:p w:rsidR="00C84610" w:rsidRDefault="00C84610" w:rsidP="001F6F77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sectPr w:rsidR="00C84610" w:rsidSect="00A2135A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08" w:rsidRDefault="00276E08" w:rsidP="000456CB">
      <w:pPr>
        <w:spacing w:after="0" w:line="240" w:lineRule="auto"/>
      </w:pPr>
      <w:r>
        <w:separator/>
      </w:r>
    </w:p>
  </w:endnote>
  <w:endnote w:type="continuationSeparator" w:id="0">
    <w:p w:rsidR="00276E08" w:rsidRDefault="00276E0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77" w:rsidRDefault="001F6F77" w:rsidP="00DB024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F6F77" w:rsidRDefault="001F6F77" w:rsidP="0076704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77" w:rsidRDefault="001F6F77" w:rsidP="00DB024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02BD">
      <w:rPr>
        <w:rStyle w:val="af"/>
        <w:noProof/>
      </w:rPr>
      <w:t>13</w:t>
    </w:r>
    <w:r>
      <w:rPr>
        <w:rStyle w:val="af"/>
      </w:rPr>
      <w:fldChar w:fldCharType="end"/>
    </w:r>
  </w:p>
  <w:p w:rsidR="001F6F77" w:rsidRDefault="001F6F77" w:rsidP="0076704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08" w:rsidRDefault="00276E08" w:rsidP="000456CB">
      <w:pPr>
        <w:spacing w:after="0" w:line="240" w:lineRule="auto"/>
      </w:pPr>
      <w:r>
        <w:separator/>
      </w:r>
    </w:p>
  </w:footnote>
  <w:footnote w:type="continuationSeparator" w:id="0">
    <w:p w:rsidR="00276E08" w:rsidRDefault="00276E0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66"/>
    <w:multiLevelType w:val="hybridMultilevel"/>
    <w:tmpl w:val="F0CEBBCA"/>
    <w:lvl w:ilvl="0" w:tplc="912A9C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5A6"/>
    <w:multiLevelType w:val="multilevel"/>
    <w:tmpl w:val="2DA80324"/>
    <w:lvl w:ilvl="0">
      <w:start w:val="1"/>
      <w:numFmt w:val="decimal"/>
      <w:lvlText w:val="%1."/>
      <w:lvlJc w:val="left"/>
      <w:pPr>
        <w:tabs>
          <w:tab w:val="num" w:pos="1475"/>
        </w:tabs>
        <w:ind w:left="1475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6642"/>
    <w:multiLevelType w:val="multilevel"/>
    <w:tmpl w:val="8F82154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0073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6F77"/>
    <w:rsid w:val="0021409A"/>
    <w:rsid w:val="00226467"/>
    <w:rsid w:val="00235410"/>
    <w:rsid w:val="002412DB"/>
    <w:rsid w:val="0024284F"/>
    <w:rsid w:val="00252834"/>
    <w:rsid w:val="00270CE6"/>
    <w:rsid w:val="002738E4"/>
    <w:rsid w:val="00276E08"/>
    <w:rsid w:val="00285925"/>
    <w:rsid w:val="002A36FF"/>
    <w:rsid w:val="002B0B57"/>
    <w:rsid w:val="002B49D8"/>
    <w:rsid w:val="002C675D"/>
    <w:rsid w:val="002E782B"/>
    <w:rsid w:val="002F0888"/>
    <w:rsid w:val="002F661B"/>
    <w:rsid w:val="0034351F"/>
    <w:rsid w:val="00347246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225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B7E55"/>
    <w:rsid w:val="005C2CE2"/>
    <w:rsid w:val="005C3E8B"/>
    <w:rsid w:val="005D5335"/>
    <w:rsid w:val="005E14A1"/>
    <w:rsid w:val="005E5186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829CD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1145C"/>
    <w:rsid w:val="00841126"/>
    <w:rsid w:val="00854391"/>
    <w:rsid w:val="008633F1"/>
    <w:rsid w:val="00873684"/>
    <w:rsid w:val="00877320"/>
    <w:rsid w:val="0088285C"/>
    <w:rsid w:val="00886F24"/>
    <w:rsid w:val="008914AF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54562"/>
    <w:rsid w:val="00956E0E"/>
    <w:rsid w:val="00957500"/>
    <w:rsid w:val="0097066C"/>
    <w:rsid w:val="00981F9B"/>
    <w:rsid w:val="0098591A"/>
    <w:rsid w:val="00990B14"/>
    <w:rsid w:val="009A2217"/>
    <w:rsid w:val="009B18FD"/>
    <w:rsid w:val="009C1DD9"/>
    <w:rsid w:val="009C3031"/>
    <w:rsid w:val="009E6894"/>
    <w:rsid w:val="009F3D1A"/>
    <w:rsid w:val="009F76F5"/>
    <w:rsid w:val="00A20E5C"/>
    <w:rsid w:val="00A359FB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6940"/>
    <w:rsid w:val="00B14E91"/>
    <w:rsid w:val="00B1547C"/>
    <w:rsid w:val="00B16CE8"/>
    <w:rsid w:val="00B26AF5"/>
    <w:rsid w:val="00B27715"/>
    <w:rsid w:val="00B30E16"/>
    <w:rsid w:val="00B3527F"/>
    <w:rsid w:val="00B448D7"/>
    <w:rsid w:val="00B44B09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6F11"/>
    <w:rsid w:val="00DB02BD"/>
    <w:rsid w:val="00DB6D44"/>
    <w:rsid w:val="00DB7145"/>
    <w:rsid w:val="00DE4501"/>
    <w:rsid w:val="00E10DB9"/>
    <w:rsid w:val="00E13495"/>
    <w:rsid w:val="00E268E3"/>
    <w:rsid w:val="00E27C98"/>
    <w:rsid w:val="00E27F98"/>
    <w:rsid w:val="00E36382"/>
    <w:rsid w:val="00E461DC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D2949"/>
    <w:rsid w:val="00EE0570"/>
    <w:rsid w:val="00EE76C2"/>
    <w:rsid w:val="00EF289F"/>
    <w:rsid w:val="00EF3017"/>
    <w:rsid w:val="00EF4433"/>
    <w:rsid w:val="00EF55C4"/>
    <w:rsid w:val="00F03C69"/>
    <w:rsid w:val="00F03D31"/>
    <w:rsid w:val="00F20C9F"/>
    <w:rsid w:val="00F332F8"/>
    <w:rsid w:val="00F45964"/>
    <w:rsid w:val="00F53217"/>
    <w:rsid w:val="00F5456D"/>
    <w:rsid w:val="00F5743F"/>
    <w:rsid w:val="00F65A84"/>
    <w:rsid w:val="00F746D8"/>
    <w:rsid w:val="00F7717E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01A7"/>
  <w15:docId w15:val="{A004355A-F155-408A-A383-0DF2493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F6F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">
    <w:name w:val="page number"/>
    <w:basedOn w:val="a0"/>
    <w:rsid w:val="001F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4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2F6FC3168B1049104A35D39DBF77745D2E2A5751F269051D34DA352C9965D216B6216961E30A2BC51D32BCA9C446E6A87BB637B4F3580AB86A22CFUDw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2533364FF50F2C27A18E4158CB45DA9E6971EB8CCE4D0D8E7D96C8947B5A26FD7DF9EF0695B81CD55952F741239E2C6BFD9E000FBD25618092933R7u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E118C5086CAC10FFFE66A350E11FD459F238940D78145506EDC3F81pFD7O" TargetMode="External"/><Relationship Id="rId10" Type="http://schemas.openxmlformats.org/officeDocument/2006/relationships/hyperlink" Target="consultantplus://offline/ref=6C9E118C5086CAC10FFFE66A350E11FD4590288F4ED88145506EDC3F81F7199FD801A79E8109BE75p1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11662&amp;date=31.07.20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EB0E-5AF1-4335-867F-57BEDA1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2021-12-28T11:53:00Z</cp:lastPrinted>
  <dcterms:created xsi:type="dcterms:W3CDTF">2022-06-22T13:12:00Z</dcterms:created>
  <dcterms:modified xsi:type="dcterms:W3CDTF">2022-06-22T13:12:00Z</dcterms:modified>
</cp:coreProperties>
</file>